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>. zm.)</w:t>
      </w:r>
      <w:r w:rsidR="0093262D" w:rsidRPr="00563FD5">
        <w:rPr>
          <w:rFonts w:asciiTheme="minorHAnsi" w:hAnsiTheme="minorHAnsi" w:cs="Arial"/>
          <w:b/>
          <w:sz w:val="20"/>
          <w:szCs w:val="20"/>
        </w:rPr>
        <w:t>,</w:t>
      </w:r>
      <w:r w:rsidR="0093262D" w:rsidRPr="00CC446C">
        <w:rPr>
          <w:rFonts w:asciiTheme="minorHAnsi" w:hAnsiTheme="minorHAnsi" w:cs="Arial"/>
          <w:b/>
          <w:sz w:val="20"/>
          <w:szCs w:val="20"/>
        </w:rPr>
        <w:t xml:space="preserve"> zwana dalej jako Pzp</w:t>
      </w:r>
      <w:r w:rsidR="0093262D" w:rsidRPr="00FF39A6">
        <w:rPr>
          <w:rFonts w:ascii="Trebuchet MS" w:hAnsi="Trebuchet MS" w:cs="Arial"/>
          <w:b/>
          <w:sz w:val="18"/>
          <w:szCs w:val="18"/>
        </w:rPr>
        <w:t xml:space="preserve"> </w:t>
      </w:r>
      <w:r w:rsidR="0093262D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5A581E" w:rsidRPr="00A3644F" w:rsidRDefault="005A581E" w:rsidP="005A581E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  <w:r w:rsidRPr="00A3644F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B535CB" w:rsidRPr="00B535CB">
        <w:rPr>
          <w:rFonts w:asciiTheme="minorHAnsi" w:hAnsiTheme="minorHAnsi"/>
          <w:sz w:val="20"/>
          <w:lang w:val="pl-PL"/>
        </w:rPr>
        <w:t xml:space="preserve">„Zapewnienie obsługi w zakresie rezerwacji </w:t>
      </w:r>
      <w:r w:rsidR="00B535CB">
        <w:rPr>
          <w:rFonts w:asciiTheme="minorHAnsi" w:hAnsiTheme="minorHAnsi"/>
          <w:sz w:val="20"/>
          <w:lang w:val="pl-PL"/>
        </w:rPr>
        <w:br/>
      </w:r>
      <w:r w:rsidR="00B535CB" w:rsidRPr="00B535CB">
        <w:rPr>
          <w:rFonts w:asciiTheme="minorHAnsi" w:hAnsiTheme="minorHAnsi"/>
          <w:sz w:val="20"/>
          <w:lang w:val="pl-PL"/>
        </w:rPr>
        <w:t>i sprzedaży miejsc noclegowych na potrzeby Krakowskiego Biura Festiwalowego w podziale na 2 części”</w:t>
      </w:r>
      <w:r w:rsidR="00B535CB">
        <w:rPr>
          <w:rFonts w:asciiTheme="minorHAnsi" w:hAnsiTheme="minorHAnsi"/>
          <w:sz w:val="20"/>
          <w:lang w:val="pl-PL"/>
        </w:rPr>
        <w:t xml:space="preserve">; </w:t>
      </w:r>
      <w:r w:rsidR="00B535CB">
        <w:rPr>
          <w:rFonts w:asciiTheme="minorHAnsi" w:hAnsiTheme="minorHAnsi"/>
          <w:sz w:val="20"/>
          <w:lang w:val="pl-PL"/>
        </w:rPr>
        <w:br/>
      </w:r>
      <w:r w:rsidRPr="00A3644F">
        <w:rPr>
          <w:rFonts w:asciiTheme="minorHAnsi" w:hAnsiTheme="minorHAnsi"/>
          <w:sz w:val="20"/>
          <w:lang w:val="pl-PL"/>
        </w:rPr>
        <w:t>Nr sprawy: DP-271-</w:t>
      </w:r>
      <w:r w:rsidR="00186051">
        <w:rPr>
          <w:rFonts w:asciiTheme="minorHAnsi" w:hAnsiTheme="minorHAnsi"/>
          <w:sz w:val="20"/>
          <w:lang w:val="pl-PL"/>
        </w:rPr>
        <w:t>16</w:t>
      </w:r>
      <w:r w:rsidR="00B535CB">
        <w:rPr>
          <w:rFonts w:asciiTheme="minorHAnsi" w:hAnsiTheme="minorHAnsi"/>
          <w:sz w:val="20"/>
          <w:lang w:val="pl-PL"/>
        </w:rPr>
        <w:t>/</w:t>
      </w:r>
      <w:r w:rsidRPr="00A3644F">
        <w:rPr>
          <w:rFonts w:asciiTheme="minorHAnsi" w:hAnsiTheme="minorHAnsi"/>
          <w:sz w:val="20"/>
          <w:lang w:val="pl-PL"/>
        </w:rPr>
        <w:t>2021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  <w:bookmarkStart w:id="0" w:name="_GoBack"/>
      <w:bookmarkEnd w:id="0"/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="005A581E">
        <w:rPr>
          <w:rFonts w:asciiTheme="minorHAnsi" w:hAnsiTheme="minorHAnsi" w:cstheme="minorHAnsi"/>
          <w:sz w:val="20"/>
          <w:szCs w:val="20"/>
        </w:rPr>
        <w:t>, iż następujące usługi</w:t>
      </w:r>
      <w:r w:rsidRPr="00D359F0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</w:t>
      </w:r>
      <w:r w:rsidR="00B535CB">
        <w:rPr>
          <w:rFonts w:asciiTheme="minorHAnsi" w:hAnsiTheme="minorHAnsi" w:cstheme="minorHAnsi"/>
          <w:sz w:val="20"/>
          <w:szCs w:val="20"/>
        </w:rPr>
        <w:br/>
      </w:r>
      <w:r w:rsidRPr="00D359F0">
        <w:rPr>
          <w:rFonts w:asciiTheme="minorHAnsi" w:hAnsiTheme="minorHAnsi" w:cstheme="minorHAnsi"/>
          <w:sz w:val="20"/>
          <w:szCs w:val="20"/>
        </w:rPr>
        <w:t>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 należy dostosować do ilości Wykonawców w konsorcjum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D2" w:rsidRDefault="00553AD2" w:rsidP="00D62D50">
      <w:r>
        <w:separator/>
      </w:r>
    </w:p>
  </w:endnote>
  <w:endnote w:type="continuationSeparator" w:id="0">
    <w:p w:rsidR="00553AD2" w:rsidRDefault="00553AD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3644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3644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D2" w:rsidRDefault="00553AD2" w:rsidP="00D62D50">
      <w:r>
        <w:separator/>
      </w:r>
    </w:p>
  </w:footnote>
  <w:footnote w:type="continuationSeparator" w:id="0">
    <w:p w:rsidR="00553AD2" w:rsidRDefault="00553AD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186051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16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86051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251B0"/>
    <w:rsid w:val="0048446A"/>
    <w:rsid w:val="004A4A33"/>
    <w:rsid w:val="004B6DBA"/>
    <w:rsid w:val="004E080B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A581E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F0DF1"/>
    <w:rsid w:val="00A06941"/>
    <w:rsid w:val="00A3644F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535CB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3885A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10</cp:revision>
  <dcterms:created xsi:type="dcterms:W3CDTF">2021-06-15T11:21:00Z</dcterms:created>
  <dcterms:modified xsi:type="dcterms:W3CDTF">2021-09-06T12:04:00Z</dcterms:modified>
</cp:coreProperties>
</file>