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A95C1" w14:textId="77777777" w:rsidR="00E73730" w:rsidRPr="00CF4D93" w:rsidRDefault="00E73730" w:rsidP="00C35BD6">
      <w:pPr>
        <w:pStyle w:val="Tekstpodstawowy2"/>
        <w:contextualSpacing/>
        <w:jc w:val="center"/>
        <w:rPr>
          <w:rFonts w:asciiTheme="minorHAnsi" w:hAnsiTheme="minorHAnsi" w:cstheme="minorHAnsi"/>
          <w:b/>
          <w:sz w:val="18"/>
          <w:szCs w:val="18"/>
        </w:rPr>
      </w:pPr>
      <w:bookmarkStart w:id="0" w:name="_Hlk56260239"/>
      <w:bookmarkEnd w:id="0"/>
    </w:p>
    <w:p w14:paraId="5B41B475" w14:textId="2C98B9E5" w:rsidR="00C35BD6" w:rsidRPr="00CF4D93" w:rsidRDefault="00C35BD6" w:rsidP="00C35BD6">
      <w:pPr>
        <w:pStyle w:val="Tekstpodstawowy2"/>
        <w:contextualSpacing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OPIS PRZEDMIOTU ZAMÓWIENIA</w:t>
      </w:r>
    </w:p>
    <w:p w14:paraId="7A204E6B" w14:textId="77777777" w:rsidR="002E51EE" w:rsidRPr="00CF4D93" w:rsidRDefault="002E51EE" w:rsidP="00C35BD6">
      <w:pPr>
        <w:pStyle w:val="Tekstpodstawowy2"/>
        <w:contextualSpacing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6EB39269" w14:textId="1B29986D" w:rsidR="00C35BD6" w:rsidRPr="00CF4D93" w:rsidRDefault="00E73730" w:rsidP="00C35BD6">
      <w:pPr>
        <w:pStyle w:val="Tekstpodstawowy2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CF4D93">
        <w:rPr>
          <w:rFonts w:asciiTheme="minorHAnsi" w:hAnsiTheme="minorHAnsi" w:cstheme="minorHAnsi"/>
          <w:b/>
          <w:i/>
          <w:sz w:val="18"/>
          <w:szCs w:val="18"/>
        </w:rPr>
        <w:t xml:space="preserve">Wynajem urządzeń multimedialnych na potrzeby </w:t>
      </w:r>
      <w:r w:rsidR="00335AA4" w:rsidRPr="00CF4D93">
        <w:rPr>
          <w:rFonts w:asciiTheme="minorHAnsi" w:hAnsiTheme="minorHAnsi" w:cstheme="minorHAnsi"/>
          <w:b/>
          <w:i/>
          <w:sz w:val="18"/>
          <w:szCs w:val="18"/>
        </w:rPr>
        <w:t xml:space="preserve">instalacji multimedialnej </w:t>
      </w:r>
      <w:r w:rsidR="0095541A" w:rsidRPr="00CF4D93">
        <w:rPr>
          <w:rFonts w:asciiTheme="minorHAnsi" w:hAnsiTheme="minorHAnsi" w:cstheme="minorHAnsi"/>
          <w:b/>
          <w:i/>
          <w:sz w:val="18"/>
          <w:szCs w:val="18"/>
        </w:rPr>
        <w:t>w ramach wydarzenia</w:t>
      </w:r>
      <w:r w:rsidR="00335AA4" w:rsidRPr="00CF4D93">
        <w:rPr>
          <w:rFonts w:asciiTheme="minorHAnsi" w:hAnsiTheme="minorHAnsi" w:cstheme="minorHAnsi"/>
          <w:b/>
          <w:i/>
          <w:sz w:val="18"/>
          <w:szCs w:val="18"/>
        </w:rPr>
        <w:t xml:space="preserve"> Sylwester 2020 </w:t>
      </w:r>
      <w:r w:rsidR="00C35BD6" w:rsidRPr="00CF4D93">
        <w:rPr>
          <w:rFonts w:asciiTheme="minorHAnsi" w:hAnsiTheme="minorHAnsi" w:cstheme="minorHAnsi"/>
          <w:b/>
          <w:i/>
          <w:sz w:val="18"/>
          <w:szCs w:val="18"/>
        </w:rPr>
        <w:t xml:space="preserve">w Krakowie </w:t>
      </w:r>
    </w:p>
    <w:p w14:paraId="7A04BB42" w14:textId="77777777" w:rsidR="00C35BD6" w:rsidRPr="00CF4D93" w:rsidRDefault="00C35BD6" w:rsidP="00C35BD6">
      <w:pPr>
        <w:pStyle w:val="Tekstpodstawowy2"/>
        <w:contextualSpacing/>
        <w:jc w:val="center"/>
        <w:rPr>
          <w:rFonts w:asciiTheme="minorHAnsi" w:hAnsiTheme="minorHAnsi" w:cstheme="minorHAnsi"/>
          <w:b/>
          <w:i/>
          <w:sz w:val="18"/>
          <w:szCs w:val="18"/>
        </w:rPr>
      </w:pPr>
    </w:p>
    <w:p w14:paraId="2290C026" w14:textId="77777777" w:rsidR="00C35BD6" w:rsidRPr="00CF4D93" w:rsidRDefault="00C35BD6" w:rsidP="00C35BD6">
      <w:pPr>
        <w:pStyle w:val="Tekstpodstawowy2"/>
        <w:contextualSpacing/>
        <w:jc w:val="center"/>
        <w:rPr>
          <w:rFonts w:asciiTheme="minorHAnsi" w:hAnsiTheme="minorHAnsi" w:cstheme="minorHAnsi"/>
          <w:b/>
          <w:i/>
          <w:sz w:val="18"/>
          <w:szCs w:val="18"/>
        </w:rPr>
      </w:pPr>
    </w:p>
    <w:p w14:paraId="26283E4F" w14:textId="4250E562" w:rsidR="00C35BD6" w:rsidRPr="00CF4D93" w:rsidRDefault="00C35BD6" w:rsidP="00C35BD6">
      <w:pPr>
        <w:pStyle w:val="Tekstpodstawowy2"/>
        <w:numPr>
          <w:ilvl w:val="0"/>
          <w:numId w:val="3"/>
        </w:numPr>
        <w:ind w:left="851" w:hanging="284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Informacje ogólne</w:t>
      </w:r>
      <w:r w:rsidR="004F6899" w:rsidRPr="00CF4D93">
        <w:rPr>
          <w:rFonts w:asciiTheme="minorHAnsi" w:hAnsiTheme="minorHAnsi" w:cstheme="minorHAnsi"/>
          <w:b/>
          <w:sz w:val="18"/>
          <w:szCs w:val="18"/>
        </w:rPr>
        <w:t>:</w:t>
      </w:r>
    </w:p>
    <w:p w14:paraId="70EB21A1" w14:textId="3B41C030" w:rsidR="00C35BD6" w:rsidRPr="00CF4D93" w:rsidRDefault="00C35BD6" w:rsidP="00C35BD6">
      <w:pPr>
        <w:pStyle w:val="Tekstpodstawowy2"/>
        <w:numPr>
          <w:ilvl w:val="1"/>
          <w:numId w:val="1"/>
        </w:numPr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Przedmiotem zamówienia jest wynajem urządzeń multimedialnych</w:t>
      </w:r>
      <w:r w:rsidR="008E2263" w:rsidRPr="00CF4D93">
        <w:rPr>
          <w:rFonts w:asciiTheme="minorHAnsi" w:hAnsiTheme="minorHAnsi" w:cstheme="minorHAnsi"/>
          <w:sz w:val="18"/>
          <w:szCs w:val="18"/>
        </w:rPr>
        <w:t>, oświetleniowych oraz nagłośnieniowych</w:t>
      </w:r>
      <w:r w:rsidRPr="00CF4D93">
        <w:rPr>
          <w:rFonts w:asciiTheme="minorHAnsi" w:hAnsiTheme="minorHAnsi" w:cstheme="minorHAnsi"/>
          <w:sz w:val="18"/>
          <w:szCs w:val="18"/>
        </w:rPr>
        <w:t xml:space="preserve"> wraz z ich montażem, obsługą i demontażem na potrzeby </w:t>
      </w:r>
      <w:r w:rsidR="00335AA4" w:rsidRPr="00CF4D93">
        <w:rPr>
          <w:rFonts w:asciiTheme="minorHAnsi" w:hAnsiTheme="minorHAnsi" w:cstheme="minorHAnsi"/>
          <w:sz w:val="18"/>
          <w:szCs w:val="18"/>
        </w:rPr>
        <w:t>wykonania instalacji multimedialnej, która ustawiona będzie na Rynku Głównym w Krakowie w terminie 30.12.2020 r. oraz 1.01.2021 r. w ramach wydarzenia Sylwester 2020 w Krakowie</w:t>
      </w:r>
      <w:r w:rsidR="008E2263" w:rsidRPr="00CF4D93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2E890D4E" w14:textId="0B9D908F" w:rsidR="00C35BD6" w:rsidRPr="00CF4D93" w:rsidRDefault="00C35BD6" w:rsidP="00C35BD6">
      <w:pPr>
        <w:pStyle w:val="Tekstpodstawowy2"/>
        <w:numPr>
          <w:ilvl w:val="1"/>
          <w:numId w:val="1"/>
        </w:numPr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W przypadkach oznaczonych (*) Zamawiający dopuszcza możliwość wykorzystania urządzeń równoważnych. Przez urządzenia równoważne należy rozumieć urządzenia o takich samych lub nie gorszych parametrach od urządzeń, które określone zostały w specyfikacji istotnych warunków zamówienia. Urządzenia równoważne mają odpowiadać pod względem jakości i funkcjonalności urządzeniom wskazanym w specyfikacji, zapewniać osiągnięcie oczekiwanych efektów multimedialnych identycznych (lub lepszych) niż te gwarantowane w wyniku zastosowania wskazanych urządzeń, a także gwarantować współpracę wszystkich elementów systemu multimedialnego. W przypadku zaoferowania urządzeń równoważnych Wykonawca zobowiązany jest do wskazania szczegółowego opisu tych urządzeń, w tym nazwy producenta i wszystkich parametrów technicznych.</w:t>
      </w:r>
    </w:p>
    <w:p w14:paraId="5AD03011" w14:textId="596B59EE" w:rsidR="00C35BD6" w:rsidRPr="00CF4D93" w:rsidRDefault="00C35BD6" w:rsidP="00C35BD6">
      <w:pPr>
        <w:pStyle w:val="Tekstpodstawowy2"/>
        <w:numPr>
          <w:ilvl w:val="1"/>
          <w:numId w:val="1"/>
        </w:numPr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Zamawiający nie zapewnia noclegów ani wyżywienia pracownikom Wykonawcy.</w:t>
      </w:r>
    </w:p>
    <w:p w14:paraId="0665E01F" w14:textId="1400048A" w:rsidR="006546FF" w:rsidRPr="00CF4D93" w:rsidRDefault="006546FF" w:rsidP="00C35BD6">
      <w:pPr>
        <w:pStyle w:val="Tekstpodstawowy2"/>
        <w:numPr>
          <w:ilvl w:val="1"/>
          <w:numId w:val="1"/>
        </w:numPr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Zamawiający zapewnia wygrodzenie terenu na potrzeby montażu oraz demontażu instalacji, a także pracowników ochrony na cały czas trwania wydarzenia (czyli montaże, ekspozycja oraz demontaże). Zamawiający zapewnia także przyłącz prądowy, który zlokalizowany będzie nie dalej niż 50m od miejsca ustawienia instalacji. </w:t>
      </w:r>
    </w:p>
    <w:p w14:paraId="7FD0E7FE" w14:textId="77777777" w:rsidR="00C35BD6" w:rsidRPr="00CF4D93" w:rsidRDefault="00C35BD6" w:rsidP="00C35BD6">
      <w:pPr>
        <w:pStyle w:val="Tekstpodstawowy2"/>
        <w:tabs>
          <w:tab w:val="left" w:pos="6510"/>
        </w:tabs>
        <w:ind w:left="1080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ab/>
      </w:r>
    </w:p>
    <w:p w14:paraId="0C610A17" w14:textId="34A9AC48" w:rsidR="00C35BD6" w:rsidRPr="00CF4D93" w:rsidRDefault="00C35BD6" w:rsidP="00C35BD6">
      <w:pPr>
        <w:pStyle w:val="Tekstpodstawowy2"/>
        <w:numPr>
          <w:ilvl w:val="0"/>
          <w:numId w:val="1"/>
        </w:numPr>
        <w:spacing w:after="240"/>
        <w:ind w:left="851" w:hanging="284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Wymagania:</w:t>
      </w:r>
    </w:p>
    <w:p w14:paraId="3BF6DE60" w14:textId="64EAA9CD" w:rsidR="00675D74" w:rsidRPr="00CF4D93" w:rsidRDefault="00675D74" w:rsidP="008A55D5">
      <w:pPr>
        <w:pStyle w:val="Tekstpodstawowy2"/>
        <w:numPr>
          <w:ilvl w:val="1"/>
          <w:numId w:val="10"/>
        </w:numPr>
        <w:spacing w:after="240"/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Wszystkie konstrukcje muszą zapewniać bezpieczne użytkowanie zarówno w zakresie wymaganej wytrzymałości konstrukcji, jak również pod względem zachowania zasad bhp i p/</w:t>
      </w:r>
      <w:proofErr w:type="spellStart"/>
      <w:r w:rsidRPr="00CF4D93">
        <w:rPr>
          <w:rFonts w:asciiTheme="minorHAnsi" w:hAnsiTheme="minorHAnsi" w:cstheme="minorHAnsi"/>
          <w:sz w:val="18"/>
          <w:szCs w:val="18"/>
        </w:rPr>
        <w:t>poż</w:t>
      </w:r>
      <w:proofErr w:type="spellEnd"/>
      <w:r w:rsidRPr="00CF4D93">
        <w:rPr>
          <w:rFonts w:asciiTheme="minorHAnsi" w:hAnsiTheme="minorHAnsi" w:cstheme="minorHAnsi"/>
          <w:sz w:val="18"/>
          <w:szCs w:val="18"/>
        </w:rPr>
        <w:t xml:space="preserve">. oraz innych przepisów szczegółowych w zakresie wykonywanych czynności. </w:t>
      </w:r>
      <w:r w:rsidRPr="00CF4D93">
        <w:rPr>
          <w:rFonts w:asciiTheme="minorHAnsi" w:hAnsiTheme="minorHAnsi" w:cstheme="minorHAnsi"/>
          <w:b/>
          <w:sz w:val="18"/>
          <w:szCs w:val="18"/>
          <w:u w:val="single"/>
        </w:rPr>
        <w:t>Wymagane jest wykonanie obliczeń statycznych konstrukcji wraz z projektem i koniecznymi odbiorami.</w:t>
      </w:r>
    </w:p>
    <w:p w14:paraId="6C431521" w14:textId="081464E6" w:rsidR="00675D74" w:rsidRPr="00CF4D93" w:rsidRDefault="00675D74" w:rsidP="008A55D5">
      <w:pPr>
        <w:pStyle w:val="Tekstpodstawowy2"/>
        <w:numPr>
          <w:ilvl w:val="1"/>
          <w:numId w:val="10"/>
        </w:numPr>
        <w:spacing w:after="240"/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Przed rozpoczęciem prac, wykonawca jest zobowiązany do przekazania listy pojazdów wykorzystywanych do realizacji zamówienia w celu uzyskania zgody na ich na wjazd do strefy ograniczonego wjazdu. Wszystkie pojazdy muszą spełniać wymagania wjazdu do strefy A, czyli maksymalny tonaż nie może przekroczyć 16t masy całkowitej oraz 9 t na oś. W toku procedury uzyskiwania zgody na wjazd pojazdów do strefy, wykonawca zobowiązuje się do udzielenia Zamawiającemu wszelkich informacji i wyjaśnień koniecznych do uzyskania zgody.</w:t>
      </w:r>
    </w:p>
    <w:p w14:paraId="29698367" w14:textId="77777777" w:rsidR="00F761F9" w:rsidRPr="00CF4D93" w:rsidRDefault="00F761F9" w:rsidP="008A55D5">
      <w:pPr>
        <w:pStyle w:val="Tekstpodstawowy2"/>
        <w:numPr>
          <w:ilvl w:val="1"/>
          <w:numId w:val="10"/>
        </w:numPr>
        <w:spacing w:after="240"/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Wykonawca bierze na siebie pełną odpowiedzialność i ponosi wszystkie koszty związane ze skutkami wjazdu do strefy ograniczonego parkowania pojazdów niewskazanych na liście, o której mowa w pkt 2 lub pojazdów niespełniających wymagań wjazdu do strefy. </w:t>
      </w:r>
    </w:p>
    <w:p w14:paraId="4FE2DC5C" w14:textId="4587EEB1" w:rsidR="00F761F9" w:rsidRPr="00CF4D93" w:rsidRDefault="00F761F9" w:rsidP="008A55D5">
      <w:pPr>
        <w:pStyle w:val="Tekstpodstawowy2"/>
        <w:numPr>
          <w:ilvl w:val="1"/>
          <w:numId w:val="10"/>
        </w:numPr>
        <w:spacing w:after="240"/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Po stronie Wykonawcy leży zapewnienie wszelkich urządzeń technicznych niezbędnych do montażu i demontażu konstrukcji oraz </w:t>
      </w:r>
      <w:r w:rsidR="00245D1E" w:rsidRPr="00CF4D93">
        <w:rPr>
          <w:rFonts w:asciiTheme="minorHAnsi" w:hAnsiTheme="minorHAnsi" w:cstheme="minorHAnsi"/>
          <w:sz w:val="18"/>
          <w:szCs w:val="18"/>
        </w:rPr>
        <w:t>urządzeń</w:t>
      </w:r>
      <w:r w:rsidRPr="00CF4D93">
        <w:rPr>
          <w:rFonts w:asciiTheme="minorHAnsi" w:hAnsiTheme="minorHAnsi" w:cstheme="minorHAnsi"/>
          <w:sz w:val="18"/>
          <w:szCs w:val="18"/>
        </w:rPr>
        <w:t>, w tym dźwigów, zwyżek koszowych, wózków widłowych. Wszystkie urządzenia wykorzystywane do montażu i demontażu muszą posiadać zgodę na wjazd do strefy ograniczonego parkowania i pracę zgodnie z obowiązującymi przepisami.</w:t>
      </w:r>
    </w:p>
    <w:p w14:paraId="4D2C9C5F" w14:textId="3A5B761B" w:rsidR="00F761F9" w:rsidRPr="00CF4D93" w:rsidRDefault="00F761F9" w:rsidP="008A55D5">
      <w:pPr>
        <w:pStyle w:val="Tekstpodstawowy2"/>
        <w:numPr>
          <w:ilvl w:val="1"/>
          <w:numId w:val="10"/>
        </w:numPr>
        <w:spacing w:after="240"/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Wykonawca zobowiązuje się do zabezpieczenia terenu przed mechanicznymi uszkodzeniami na czas realizacji zamówienia tj. montażu, użytkowania i demontażu konstrukcji oraz </w:t>
      </w:r>
      <w:r w:rsidR="00245D1E" w:rsidRPr="00CF4D93">
        <w:rPr>
          <w:rFonts w:asciiTheme="minorHAnsi" w:hAnsiTheme="minorHAnsi" w:cstheme="minorHAnsi"/>
          <w:sz w:val="18"/>
          <w:szCs w:val="18"/>
        </w:rPr>
        <w:t>urządzeń</w:t>
      </w:r>
      <w:r w:rsidRPr="00CF4D93">
        <w:rPr>
          <w:rFonts w:asciiTheme="minorHAnsi" w:hAnsiTheme="minorHAnsi" w:cstheme="minorHAnsi"/>
          <w:sz w:val="18"/>
          <w:szCs w:val="18"/>
        </w:rPr>
        <w:t>, poprzez stosowanie podkładów drewnianych pod każdym elementem stalowym, tak transportowym (kosze, zbiorcze, palety stalowe etc.), jak i samymi konstrukcjami.</w:t>
      </w:r>
    </w:p>
    <w:p w14:paraId="61CEBA21" w14:textId="23F8BCD3" w:rsidR="00A73DF2" w:rsidRPr="00CF4D93" w:rsidRDefault="00A73DF2" w:rsidP="008A55D5">
      <w:pPr>
        <w:pStyle w:val="Tekstpodstawowy2"/>
        <w:numPr>
          <w:ilvl w:val="1"/>
          <w:numId w:val="10"/>
        </w:numPr>
        <w:spacing w:after="240"/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Wykonawca zobowiązuje się do zapewnienia wszelkich urządzeń potrzebnych do prawidłowego montażu i zabezpieczenia urządzeń multimedialnych, oświetleniowych oraz nagłośnieniowych. </w:t>
      </w:r>
    </w:p>
    <w:p w14:paraId="7C56588D" w14:textId="5388D49F" w:rsidR="00F761F9" w:rsidRPr="00CF4D93" w:rsidRDefault="00F761F9" w:rsidP="008A55D5">
      <w:pPr>
        <w:pStyle w:val="Tekstpodstawowy2"/>
        <w:numPr>
          <w:ilvl w:val="1"/>
          <w:numId w:val="10"/>
        </w:numPr>
        <w:spacing w:after="240"/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W przypadku poprowadzenia okablowania przez ciągi komunikacyjne lub miejsca widoczne musi być ono zabezpieczone najazdami kablowymi lub czarną taśmą zabezpieczającą. </w:t>
      </w:r>
    </w:p>
    <w:p w14:paraId="3175E2D7" w14:textId="14D678EF" w:rsidR="00F761F9" w:rsidRPr="00CF4D93" w:rsidRDefault="00F761F9" w:rsidP="008A55D5">
      <w:pPr>
        <w:pStyle w:val="Tekstpodstawowy2"/>
        <w:numPr>
          <w:ilvl w:val="1"/>
          <w:numId w:val="10"/>
        </w:numPr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Wykonawca zapewni wszystkie niezbędne </w:t>
      </w:r>
      <w:r w:rsidRPr="00CF4D93">
        <w:rPr>
          <w:rFonts w:asciiTheme="minorHAnsi" w:hAnsiTheme="minorHAnsi" w:cstheme="minorHAnsi"/>
          <w:b/>
          <w:sz w:val="18"/>
          <w:szCs w:val="18"/>
        </w:rPr>
        <w:t xml:space="preserve">kable sygnałowe </w:t>
      </w:r>
      <w:r w:rsidR="00692BCA" w:rsidRPr="00CF4D93">
        <w:rPr>
          <w:rFonts w:asciiTheme="minorHAnsi" w:hAnsiTheme="minorHAnsi" w:cstheme="minorHAnsi"/>
          <w:b/>
          <w:sz w:val="18"/>
          <w:szCs w:val="18"/>
        </w:rPr>
        <w:t xml:space="preserve">oraz </w:t>
      </w:r>
      <w:r w:rsidRPr="00CF4D93">
        <w:rPr>
          <w:rFonts w:asciiTheme="minorHAnsi" w:hAnsiTheme="minorHAnsi" w:cstheme="minorHAnsi"/>
          <w:b/>
          <w:sz w:val="18"/>
          <w:szCs w:val="18"/>
        </w:rPr>
        <w:t>zasilające</w:t>
      </w:r>
      <w:r w:rsidR="0063635E" w:rsidRPr="00CF4D93">
        <w:rPr>
          <w:rFonts w:asciiTheme="minorHAnsi" w:hAnsiTheme="minorHAnsi" w:cstheme="minorHAnsi"/>
          <w:b/>
          <w:sz w:val="18"/>
          <w:szCs w:val="18"/>
        </w:rPr>
        <w:t xml:space="preserve">, a także rozdzielnie </w:t>
      </w:r>
      <w:r w:rsidR="0063635E" w:rsidRPr="00CF4D93">
        <w:rPr>
          <w:rFonts w:asciiTheme="minorHAnsi" w:hAnsiTheme="minorHAnsi" w:cstheme="minorHAnsi"/>
          <w:sz w:val="18"/>
          <w:szCs w:val="18"/>
        </w:rPr>
        <w:t xml:space="preserve">z zabezpieczeniem różnicowo-prądowym oddzielnie na każdym </w:t>
      </w:r>
      <w:r w:rsidR="008F16EE" w:rsidRPr="00CF4D93">
        <w:rPr>
          <w:rFonts w:asciiTheme="minorHAnsi" w:hAnsiTheme="minorHAnsi" w:cstheme="minorHAnsi"/>
          <w:sz w:val="18"/>
          <w:szCs w:val="18"/>
        </w:rPr>
        <w:t xml:space="preserve">wychodzącym </w:t>
      </w:r>
      <w:r w:rsidR="0063635E" w:rsidRPr="00CF4D93">
        <w:rPr>
          <w:rFonts w:asciiTheme="minorHAnsi" w:hAnsiTheme="minorHAnsi" w:cstheme="minorHAnsi"/>
          <w:sz w:val="18"/>
          <w:szCs w:val="18"/>
        </w:rPr>
        <w:t>obwodzie</w:t>
      </w:r>
      <w:r w:rsidRPr="00CF4D93">
        <w:rPr>
          <w:rFonts w:asciiTheme="minorHAnsi" w:hAnsiTheme="minorHAnsi" w:cstheme="minorHAnsi"/>
          <w:sz w:val="18"/>
          <w:szCs w:val="18"/>
        </w:rPr>
        <w:t xml:space="preserve">. W lokalizacji ustawienia instalacji zostanie wskazane miejsce poboru mocy, oddalone od </w:t>
      </w:r>
      <w:r w:rsidR="00F31BD3" w:rsidRPr="00CF4D93">
        <w:rPr>
          <w:rFonts w:asciiTheme="minorHAnsi" w:hAnsiTheme="minorHAnsi" w:cstheme="minorHAnsi"/>
          <w:sz w:val="18"/>
          <w:szCs w:val="18"/>
        </w:rPr>
        <w:t>miejsca ustawienia instalacji</w:t>
      </w:r>
      <w:r w:rsidRPr="00CF4D93">
        <w:rPr>
          <w:rFonts w:asciiTheme="minorHAnsi" w:hAnsiTheme="minorHAnsi" w:cstheme="minorHAnsi"/>
          <w:sz w:val="18"/>
          <w:szCs w:val="18"/>
        </w:rPr>
        <w:t xml:space="preserve"> o nie więcej niż 50m.</w:t>
      </w:r>
    </w:p>
    <w:p w14:paraId="0CB3AD37" w14:textId="77777777" w:rsidR="00F761F9" w:rsidRPr="00CF4D93" w:rsidRDefault="00F761F9" w:rsidP="008A55D5">
      <w:pPr>
        <w:pStyle w:val="Tekstpodstawowy2"/>
        <w:numPr>
          <w:ilvl w:val="1"/>
          <w:numId w:val="10"/>
        </w:numPr>
        <w:spacing w:after="240"/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Przedmiot zamówienia obejmuje również:</w:t>
      </w:r>
    </w:p>
    <w:p w14:paraId="6408CCC7" w14:textId="77777777" w:rsidR="00F761F9" w:rsidRPr="00CF4D93" w:rsidRDefault="00F761F9" w:rsidP="008A55D5">
      <w:pPr>
        <w:pStyle w:val="Tekstpodstawowy2"/>
        <w:numPr>
          <w:ilvl w:val="1"/>
          <w:numId w:val="12"/>
        </w:numPr>
        <w:spacing w:after="240"/>
        <w:ind w:left="1418" w:hanging="425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doprowadzenie zasilania oraz okablowania sygnałowego do wszystkich wykorzystywanych urządzeń;</w:t>
      </w:r>
    </w:p>
    <w:p w14:paraId="0F05B65A" w14:textId="77777777" w:rsidR="00F761F9" w:rsidRPr="00CF4D93" w:rsidRDefault="00F761F9" w:rsidP="008A55D5">
      <w:pPr>
        <w:pStyle w:val="Tekstpodstawowy2"/>
        <w:numPr>
          <w:ilvl w:val="1"/>
          <w:numId w:val="12"/>
        </w:numPr>
        <w:spacing w:after="240"/>
        <w:ind w:left="1418" w:hanging="425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zapewnienie kompletów linek zabezpieczających do podwieszonych urządzeń;</w:t>
      </w:r>
    </w:p>
    <w:p w14:paraId="116F936A" w14:textId="60D6F312" w:rsidR="00213DC1" w:rsidRPr="00CF4D93" w:rsidRDefault="00F761F9" w:rsidP="008A55D5">
      <w:pPr>
        <w:pStyle w:val="Tekstpodstawowy2"/>
        <w:numPr>
          <w:ilvl w:val="1"/>
          <w:numId w:val="10"/>
        </w:numPr>
        <w:spacing w:after="240"/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Zamawiający zapewnia realizatora oświetlenia oraz realizatora dźwięku, natomiast po stronie Wykonawcy leży zapewnienie</w:t>
      </w:r>
      <w:r w:rsidR="00E16320" w:rsidRPr="00CF4D93">
        <w:rPr>
          <w:rFonts w:asciiTheme="minorHAnsi" w:hAnsiTheme="minorHAnsi" w:cstheme="minorHAnsi"/>
          <w:sz w:val="18"/>
          <w:szCs w:val="18"/>
        </w:rPr>
        <w:t xml:space="preserve"> operatora systemu realizacji, w tym media serwera. </w:t>
      </w:r>
    </w:p>
    <w:p w14:paraId="5BA7B850" w14:textId="3103BE3D" w:rsidR="007C3747" w:rsidRPr="00CF4D93" w:rsidRDefault="007C3747" w:rsidP="008A55D5">
      <w:pPr>
        <w:pStyle w:val="Tekstpodstawowy2"/>
        <w:numPr>
          <w:ilvl w:val="1"/>
          <w:numId w:val="10"/>
        </w:numPr>
        <w:spacing w:after="240"/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Zamawiający zapewnia wodę z wodociągów na potrzeby </w:t>
      </w:r>
      <w:r w:rsidR="00A865F6" w:rsidRPr="00CF4D93">
        <w:rPr>
          <w:rFonts w:asciiTheme="minorHAnsi" w:hAnsiTheme="minorHAnsi" w:cstheme="minorHAnsi"/>
          <w:sz w:val="18"/>
          <w:szCs w:val="18"/>
        </w:rPr>
        <w:t>napełnienia</w:t>
      </w:r>
      <w:r w:rsidRPr="00CF4D93">
        <w:rPr>
          <w:rFonts w:asciiTheme="minorHAnsi" w:hAnsiTheme="minorHAnsi" w:cstheme="minorHAnsi"/>
          <w:sz w:val="18"/>
          <w:szCs w:val="18"/>
        </w:rPr>
        <w:t xml:space="preserve"> </w:t>
      </w:r>
      <w:r w:rsidR="00614587" w:rsidRPr="00CF4D93">
        <w:rPr>
          <w:rFonts w:asciiTheme="minorHAnsi" w:hAnsiTheme="minorHAnsi" w:cstheme="minorHAnsi"/>
          <w:sz w:val="18"/>
          <w:szCs w:val="18"/>
        </w:rPr>
        <w:t xml:space="preserve">ewentualnych </w:t>
      </w:r>
      <w:r w:rsidRPr="00CF4D93">
        <w:rPr>
          <w:rFonts w:asciiTheme="minorHAnsi" w:hAnsiTheme="minorHAnsi" w:cstheme="minorHAnsi"/>
          <w:sz w:val="18"/>
          <w:szCs w:val="18"/>
        </w:rPr>
        <w:t xml:space="preserve">zbiorników balastowych. </w:t>
      </w:r>
    </w:p>
    <w:p w14:paraId="6973D741" w14:textId="77777777" w:rsidR="00C35BD6" w:rsidRPr="00CF4D93" w:rsidRDefault="00C35BD6" w:rsidP="00C35BD6">
      <w:pPr>
        <w:pStyle w:val="Tekstpodstawowy2"/>
        <w:ind w:left="567"/>
        <w:contextualSpacing/>
        <w:rPr>
          <w:rFonts w:asciiTheme="minorHAnsi" w:hAnsiTheme="minorHAnsi" w:cstheme="minorHAnsi"/>
          <w:sz w:val="18"/>
          <w:szCs w:val="18"/>
        </w:rPr>
      </w:pPr>
    </w:p>
    <w:p w14:paraId="1C15CC01" w14:textId="378373B9" w:rsidR="00C35BD6" w:rsidRPr="00CF4D93" w:rsidRDefault="00C35BD6" w:rsidP="00C35BD6">
      <w:pPr>
        <w:pStyle w:val="Tekstpodstawowy2"/>
        <w:numPr>
          <w:ilvl w:val="0"/>
          <w:numId w:val="1"/>
        </w:numPr>
        <w:tabs>
          <w:tab w:val="left" w:pos="851"/>
        </w:tabs>
        <w:ind w:left="709" w:hanging="142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Zestaw urządzeń</w:t>
      </w:r>
      <w:r w:rsidR="00335AA4" w:rsidRPr="00CF4D93">
        <w:rPr>
          <w:rFonts w:asciiTheme="minorHAnsi" w:hAnsiTheme="minorHAnsi" w:cstheme="minorHAnsi"/>
          <w:b/>
          <w:sz w:val="18"/>
          <w:szCs w:val="18"/>
        </w:rPr>
        <w:t xml:space="preserve">: </w:t>
      </w:r>
    </w:p>
    <w:p w14:paraId="0B4011B7" w14:textId="77777777" w:rsidR="00C35BD6" w:rsidRPr="00CF4D93" w:rsidRDefault="00C35BD6" w:rsidP="00C35BD6">
      <w:pPr>
        <w:pStyle w:val="Tekstpodstawowy2"/>
        <w:ind w:left="425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1BC6B0FB" w14:textId="203B7D32" w:rsidR="00D67CB5" w:rsidRPr="00CF4D93" w:rsidRDefault="00C35BD6" w:rsidP="00D67CB5">
      <w:pPr>
        <w:pStyle w:val="Tekstpodstawowy2"/>
        <w:numPr>
          <w:ilvl w:val="1"/>
          <w:numId w:val="2"/>
        </w:numPr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Ekran diodow</w:t>
      </w:r>
      <w:r w:rsidR="00E16320" w:rsidRPr="00CF4D93">
        <w:rPr>
          <w:rFonts w:asciiTheme="minorHAnsi" w:hAnsiTheme="minorHAnsi" w:cstheme="minorHAnsi"/>
          <w:b/>
          <w:sz w:val="18"/>
          <w:szCs w:val="18"/>
        </w:rPr>
        <w:t>y</w:t>
      </w:r>
      <w:r w:rsidR="00D67CB5" w:rsidRPr="00CF4D93">
        <w:rPr>
          <w:rFonts w:asciiTheme="minorHAnsi" w:hAnsiTheme="minorHAnsi" w:cstheme="minorHAnsi"/>
          <w:b/>
          <w:sz w:val="18"/>
          <w:szCs w:val="18"/>
        </w:rPr>
        <w:t xml:space="preserve"> max P 5.9</w:t>
      </w:r>
      <w:r w:rsidRPr="00CF4D93">
        <w:rPr>
          <w:rFonts w:asciiTheme="minorHAnsi" w:hAnsiTheme="minorHAnsi" w:cstheme="minorHAnsi"/>
          <w:b/>
          <w:sz w:val="18"/>
          <w:szCs w:val="18"/>
        </w:rPr>
        <w:t>:</w:t>
      </w:r>
    </w:p>
    <w:p w14:paraId="3AFE88E8" w14:textId="109AC00F" w:rsidR="00C47D7D" w:rsidRPr="00CF4D93" w:rsidRDefault="002944BD" w:rsidP="00C47D7D">
      <w:pPr>
        <w:pStyle w:val="Tekstpodstawowy2"/>
        <w:numPr>
          <w:ilvl w:val="2"/>
          <w:numId w:val="2"/>
        </w:numPr>
        <w:ind w:left="1418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o łącznej powierzchni </w:t>
      </w:r>
      <w:r w:rsidR="00C47D7D" w:rsidRPr="00CF4D93">
        <w:rPr>
          <w:rFonts w:asciiTheme="minorHAnsi" w:hAnsiTheme="minorHAnsi" w:cstheme="minorHAnsi"/>
          <w:sz w:val="18"/>
          <w:szCs w:val="18"/>
        </w:rPr>
        <w:t>279,5</w:t>
      </w:r>
      <w:r w:rsidRPr="00CF4D93">
        <w:rPr>
          <w:rFonts w:asciiTheme="minorHAnsi" w:hAnsiTheme="minorHAnsi" w:cstheme="minorHAnsi"/>
          <w:sz w:val="18"/>
          <w:szCs w:val="18"/>
        </w:rPr>
        <w:t>m</w:t>
      </w:r>
      <w:r w:rsidRPr="00CF4D93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="00C47D7D" w:rsidRPr="00CF4D93">
        <w:rPr>
          <w:rFonts w:asciiTheme="minorHAnsi" w:hAnsiTheme="minorHAnsi" w:cstheme="minorHAnsi"/>
          <w:sz w:val="18"/>
          <w:szCs w:val="18"/>
          <w:vertAlign w:val="superscript"/>
        </w:rPr>
        <w:t>:</w:t>
      </w:r>
      <w:r w:rsidR="00C47D7D" w:rsidRPr="00CF4D93">
        <w:rPr>
          <w:rFonts w:asciiTheme="minorHAnsi" w:hAnsiTheme="minorHAnsi" w:cstheme="minorHAnsi"/>
          <w:sz w:val="18"/>
          <w:szCs w:val="18"/>
        </w:rPr>
        <w:t>:</w:t>
      </w:r>
    </w:p>
    <w:p w14:paraId="52329727" w14:textId="77777777" w:rsidR="00C47D7D" w:rsidRPr="00CF4D93" w:rsidRDefault="00C47D7D" w:rsidP="00C47D7D">
      <w:pPr>
        <w:pStyle w:val="Tekstpodstawowy2"/>
        <w:contextualSpacing/>
        <w:rPr>
          <w:rFonts w:asciiTheme="minorHAnsi" w:hAnsiTheme="minorHAnsi" w:cstheme="minorHAnsi"/>
          <w:sz w:val="18"/>
          <w:szCs w:val="18"/>
        </w:rPr>
      </w:pPr>
    </w:p>
    <w:p w14:paraId="51DDC7B3" w14:textId="66AD0D7A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A - 13x10m (z wycięciem od ziemi, na środku o wielkości 3x6m) = 112m kwadratowych</w:t>
      </w:r>
    </w:p>
    <w:p w14:paraId="44430A73" w14:textId="77777777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B i C - 6,5x10m każdy = 130m kwadratowych</w:t>
      </w:r>
    </w:p>
    <w:p w14:paraId="5AF4B13F" w14:textId="77777777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D i E - 2,5x6m każdy = 30m kwadratowych</w:t>
      </w:r>
    </w:p>
    <w:p w14:paraId="7840A50F" w14:textId="77777777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F - 2,5x3m = 7m kwadratowych</w:t>
      </w:r>
    </w:p>
    <w:p w14:paraId="63093538" w14:textId="77777777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</w:p>
    <w:p w14:paraId="734BA073" w14:textId="77777777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Rozdzielczości każdego ekranu:</w:t>
      </w:r>
    </w:p>
    <w:p w14:paraId="37574654" w14:textId="77777777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A - 2184 x 1680pix</w:t>
      </w:r>
    </w:p>
    <w:p w14:paraId="2A31C362" w14:textId="77777777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lastRenderedPageBreak/>
        <w:t>B i C - 1092 x 1680pix (każdy)</w:t>
      </w:r>
    </w:p>
    <w:p w14:paraId="52214949" w14:textId="77777777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D i E - 420 x 1008pix (każdy)</w:t>
      </w:r>
    </w:p>
    <w:p w14:paraId="6558FB88" w14:textId="79DD8CEE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F - 420 x 504pix</w:t>
      </w:r>
    </w:p>
    <w:p w14:paraId="43747787" w14:textId="661A53A0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</w:p>
    <w:p w14:paraId="52812721" w14:textId="3FC6EC6A" w:rsidR="00C47D7D" w:rsidRPr="00CF4D93" w:rsidRDefault="00C47D7D" w:rsidP="00BF1608">
      <w:pPr>
        <w:pStyle w:val="Tekstpodstawowy2"/>
        <w:ind w:left="1418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7AA1651A" wp14:editId="619CEF0E">
            <wp:extent cx="4011977" cy="2809875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ama_2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5944" cy="281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66AA" w14:textId="77777777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</w:p>
    <w:p w14:paraId="1B071C4F" w14:textId="65781F1A" w:rsidR="00C47D7D" w:rsidRPr="00CF4D93" w:rsidRDefault="00C47D7D" w:rsidP="00BF1608">
      <w:pPr>
        <w:pStyle w:val="Tekstpodstawowy2"/>
        <w:ind w:left="1418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16E5038F" wp14:editId="75A20E38">
            <wp:extent cx="4013123" cy="2847975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ma_3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7825" cy="285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085A" w14:textId="68A351B7" w:rsidR="009D0577" w:rsidRPr="00CF4D93" w:rsidRDefault="009D0577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</w:p>
    <w:p w14:paraId="5ED7DA07" w14:textId="11778FE0" w:rsidR="00B5117D" w:rsidRPr="00CF4D93" w:rsidRDefault="009D0577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Połączenie między ekranem A i B oraz A i C należy zrealizować bez widocznej przerwy w obrazie. Konieczne jest użycie paneli LED umożliwiających instalacje pod kątem 90 stopni z maksymalną dopuszczalną odległością 20mm pomiędzy </w:t>
      </w:r>
      <w:proofErr w:type="spellStart"/>
      <w:r w:rsidRPr="00CF4D93">
        <w:rPr>
          <w:rFonts w:asciiTheme="minorHAnsi" w:hAnsiTheme="minorHAnsi" w:cstheme="minorHAnsi"/>
          <w:sz w:val="18"/>
          <w:szCs w:val="18"/>
        </w:rPr>
        <w:t>pixelami</w:t>
      </w:r>
      <w:proofErr w:type="spellEnd"/>
      <w:r w:rsidRPr="00CF4D93">
        <w:rPr>
          <w:rFonts w:asciiTheme="minorHAnsi" w:hAnsiTheme="minorHAnsi" w:cstheme="minorHAnsi"/>
          <w:sz w:val="18"/>
          <w:szCs w:val="18"/>
        </w:rPr>
        <w:t xml:space="preserve"> przylegający</w:t>
      </w:r>
      <w:r w:rsidR="00E16320" w:rsidRPr="00CF4D93">
        <w:rPr>
          <w:rFonts w:asciiTheme="minorHAnsi" w:hAnsiTheme="minorHAnsi" w:cstheme="minorHAnsi"/>
          <w:sz w:val="18"/>
          <w:szCs w:val="18"/>
        </w:rPr>
        <w:t>ch</w:t>
      </w:r>
      <w:r w:rsidRPr="00CF4D93">
        <w:rPr>
          <w:rFonts w:asciiTheme="minorHAnsi" w:hAnsiTheme="minorHAnsi" w:cstheme="minorHAnsi"/>
          <w:sz w:val="18"/>
          <w:szCs w:val="18"/>
        </w:rPr>
        <w:t xml:space="preserve"> do siebie ścian.</w:t>
      </w:r>
    </w:p>
    <w:p w14:paraId="7A0E49E1" w14:textId="77777777" w:rsidR="00B5117D" w:rsidRPr="00CF4D93" w:rsidRDefault="00B511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</w:p>
    <w:p w14:paraId="5C82BE55" w14:textId="113544D0" w:rsidR="009D0577" w:rsidRPr="00CF4D93" w:rsidRDefault="00B511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Nie istnieje możliwość zastosowania kabinetów które przy montażu pod kątem 90 stopni dadzą większą przerwę niż 20mm lub zmienią wielkość instalacji.</w:t>
      </w:r>
    </w:p>
    <w:p w14:paraId="77470526" w14:textId="0A9192C6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</w:p>
    <w:p w14:paraId="0DB86104" w14:textId="439D8DA5" w:rsidR="00B5117D" w:rsidRPr="00CF4D93" w:rsidRDefault="00B511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Ekran musi zapewnić jednolity obraz. Nie istnieje możliwość budowy instalacji z różnych ekranów dających odmienne odcienie wyświetlanego materiału animacyjnego.</w:t>
      </w:r>
    </w:p>
    <w:p w14:paraId="0E4FC19F" w14:textId="780A61F2" w:rsidR="00B5117D" w:rsidRPr="00CF4D93" w:rsidRDefault="00B511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Materiały wizualne, które są już w trakcie przygotowania muszą być wyświetlone w natywnej rozdzielczości oraz odpowiednim rozmiarze dlatego nie istnieje możliwość zastosowania innej rozdzielczości oraz wielkości instalacji.</w:t>
      </w:r>
    </w:p>
    <w:p w14:paraId="07FCB260" w14:textId="0453B0C5" w:rsidR="00C47D7D" w:rsidRPr="00CF4D93" w:rsidRDefault="00C47D7D" w:rsidP="00C47D7D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</w:p>
    <w:p w14:paraId="2AA34BCE" w14:textId="1E54A024" w:rsidR="002944BD" w:rsidRPr="00CF4D93" w:rsidRDefault="002944BD" w:rsidP="008E729B">
      <w:pPr>
        <w:pStyle w:val="Tekstpodstawowy2"/>
        <w:numPr>
          <w:ilvl w:val="2"/>
          <w:numId w:val="2"/>
        </w:numPr>
        <w:ind w:left="1418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minimalna jasność 4500 cd/m2</w:t>
      </w:r>
    </w:p>
    <w:p w14:paraId="22577D2A" w14:textId="44E6FCC8" w:rsidR="002944BD" w:rsidRPr="00CF4D93" w:rsidRDefault="002944BD" w:rsidP="002944BD">
      <w:pPr>
        <w:pStyle w:val="Tekstpodstawowy2"/>
        <w:numPr>
          <w:ilvl w:val="2"/>
          <w:numId w:val="2"/>
        </w:numPr>
        <w:ind w:left="1418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eastAsia="Arial Unicode MS" w:hAnsiTheme="minorHAnsi" w:cstheme="minorHAnsi"/>
          <w:sz w:val="18"/>
          <w:szCs w:val="18"/>
          <w:bdr w:val="nil"/>
          <w:lang w:eastAsia="en-US"/>
        </w:rPr>
        <w:t>wymagana częstotl</w:t>
      </w:r>
      <w:r w:rsidRPr="00CF4D93">
        <w:rPr>
          <w:rFonts w:asciiTheme="minorHAnsi" w:hAnsiTheme="minorHAnsi" w:cstheme="minorHAnsi"/>
          <w:sz w:val="18"/>
          <w:szCs w:val="18"/>
        </w:rPr>
        <w:t>i</w:t>
      </w:r>
      <w:r w:rsidRPr="00CF4D93">
        <w:rPr>
          <w:rFonts w:asciiTheme="minorHAnsi" w:eastAsia="Arial Unicode MS" w:hAnsiTheme="minorHAnsi" w:cstheme="minorHAnsi"/>
          <w:sz w:val="18"/>
          <w:szCs w:val="18"/>
          <w:bdr w:val="nil"/>
          <w:lang w:eastAsia="en-US"/>
        </w:rPr>
        <w:t xml:space="preserve">wość odświeżania panelu ≥ </w:t>
      </w:r>
      <w:r w:rsidR="00D67CB5" w:rsidRPr="00CF4D93">
        <w:rPr>
          <w:rFonts w:asciiTheme="minorHAnsi" w:eastAsia="Arial Unicode MS" w:hAnsiTheme="minorHAnsi" w:cstheme="minorHAnsi"/>
          <w:sz w:val="18"/>
          <w:szCs w:val="18"/>
          <w:bdr w:val="nil"/>
          <w:lang w:eastAsia="en-US"/>
        </w:rPr>
        <w:t>3840</w:t>
      </w:r>
      <w:r w:rsidRPr="00CF4D93">
        <w:rPr>
          <w:rFonts w:asciiTheme="minorHAnsi" w:eastAsia="Arial Unicode MS" w:hAnsiTheme="minorHAnsi" w:cstheme="minorHAnsi"/>
          <w:sz w:val="18"/>
          <w:szCs w:val="18"/>
          <w:bdr w:val="nil"/>
          <w:lang w:eastAsia="en-US"/>
        </w:rPr>
        <w:t>Hz</w:t>
      </w:r>
    </w:p>
    <w:p w14:paraId="606EB56E" w14:textId="7F74AEF2" w:rsidR="00C35BD6" w:rsidRPr="00CF4D93" w:rsidRDefault="00C35BD6" w:rsidP="008E729B">
      <w:pPr>
        <w:pStyle w:val="Tekstpodstawowy2"/>
        <w:numPr>
          <w:ilvl w:val="2"/>
          <w:numId w:val="2"/>
        </w:numPr>
        <w:ind w:left="1418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Wymagane jest zapewni</w:t>
      </w:r>
      <w:r w:rsidRPr="00CF4D93">
        <w:rPr>
          <w:rFonts w:asciiTheme="minorHAnsi" w:hAnsiTheme="minorHAnsi" w:cstheme="minorHAnsi"/>
          <w:sz w:val="18"/>
          <w:szCs w:val="18"/>
          <w:u w:val="single"/>
        </w:rPr>
        <w:t>e</w:t>
      </w:r>
      <w:r w:rsidRPr="00CF4D93">
        <w:rPr>
          <w:rFonts w:asciiTheme="minorHAnsi" w:hAnsiTheme="minorHAnsi" w:cstheme="minorHAnsi"/>
          <w:sz w:val="18"/>
          <w:szCs w:val="18"/>
        </w:rPr>
        <w:t xml:space="preserve">nie kabinetów z modułami magnetycznymi umożliwiającymi </w:t>
      </w:r>
      <w:r w:rsidR="002944BD" w:rsidRPr="00CF4D93">
        <w:rPr>
          <w:rFonts w:asciiTheme="minorHAnsi" w:hAnsiTheme="minorHAnsi" w:cstheme="minorHAnsi"/>
          <w:sz w:val="18"/>
          <w:szCs w:val="18"/>
        </w:rPr>
        <w:t>szybką wymianę modułu,</w:t>
      </w:r>
    </w:p>
    <w:p w14:paraId="12332796" w14:textId="09DB7816" w:rsidR="00C35BD6" w:rsidRPr="00CF4D93" w:rsidRDefault="00C35BD6" w:rsidP="008E729B">
      <w:pPr>
        <w:pStyle w:val="Tekstpodstawowy2"/>
        <w:numPr>
          <w:ilvl w:val="2"/>
          <w:numId w:val="2"/>
        </w:numPr>
        <w:ind w:left="1418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Wymagane jest zapewnienie ekranu LED </w:t>
      </w:r>
      <w:r w:rsidR="00136C22" w:rsidRPr="00CF4D93">
        <w:rPr>
          <w:rFonts w:asciiTheme="minorHAnsi" w:hAnsiTheme="minorHAnsi" w:cstheme="minorHAnsi"/>
          <w:sz w:val="18"/>
          <w:szCs w:val="18"/>
        </w:rPr>
        <w:t>SMD</w:t>
      </w:r>
    </w:p>
    <w:p w14:paraId="53053D0C" w14:textId="2CE8EF08" w:rsidR="0066117F" w:rsidRPr="00CF4D93" w:rsidRDefault="0066117F" w:rsidP="008E729B">
      <w:pPr>
        <w:pStyle w:val="Tekstpodstawowy2"/>
        <w:numPr>
          <w:ilvl w:val="2"/>
          <w:numId w:val="2"/>
        </w:numPr>
        <w:ind w:left="1418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Wymagane jest zapewnienie ekranu LED o maksymalnym poborze mocy nie większym niż 600W/m2</w:t>
      </w:r>
    </w:p>
    <w:p w14:paraId="4F826B2D" w14:textId="13DE8210" w:rsidR="00C35BD6" w:rsidRPr="00CF4D93" w:rsidRDefault="00DA254B" w:rsidP="008E729B">
      <w:pPr>
        <w:pStyle w:val="Tekstpodstawowy2"/>
        <w:numPr>
          <w:ilvl w:val="2"/>
          <w:numId w:val="2"/>
        </w:numPr>
        <w:ind w:left="1418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lastRenderedPageBreak/>
        <w:t>W</w:t>
      </w:r>
      <w:r w:rsidR="00C35BD6" w:rsidRPr="00CF4D93">
        <w:rPr>
          <w:rFonts w:asciiTheme="minorHAnsi" w:hAnsiTheme="minorHAnsi" w:cstheme="minorHAnsi"/>
          <w:sz w:val="18"/>
          <w:szCs w:val="18"/>
        </w:rPr>
        <w:t xml:space="preserve">ymagane jest zapewnienie okablowania sygnałowego wykorzystującego technologię </w:t>
      </w:r>
      <w:proofErr w:type="spellStart"/>
      <w:r w:rsidR="00C35BD6" w:rsidRPr="00CF4D93">
        <w:rPr>
          <w:rFonts w:asciiTheme="minorHAnsi" w:hAnsiTheme="minorHAnsi" w:cstheme="minorHAnsi"/>
          <w:sz w:val="18"/>
          <w:szCs w:val="18"/>
        </w:rPr>
        <w:t>Fiber</w:t>
      </w:r>
      <w:proofErr w:type="spellEnd"/>
      <w:r w:rsidR="00C35BD6" w:rsidRPr="00CF4D93">
        <w:rPr>
          <w:rFonts w:asciiTheme="minorHAnsi" w:hAnsiTheme="minorHAnsi" w:cstheme="minorHAnsi"/>
          <w:sz w:val="18"/>
          <w:szCs w:val="18"/>
        </w:rPr>
        <w:t xml:space="preserve"> (DVI-FIBER, HD-SDI-FIBER)</w:t>
      </w:r>
    </w:p>
    <w:p w14:paraId="7062D8DB" w14:textId="77777777" w:rsidR="00D67CB5" w:rsidRPr="00CF4D93" w:rsidRDefault="00D67CB5" w:rsidP="00D67CB5">
      <w:pPr>
        <w:pStyle w:val="Tekstpodstawowy2"/>
        <w:ind w:left="1418"/>
        <w:contextualSpacing/>
        <w:rPr>
          <w:rFonts w:asciiTheme="minorHAnsi" w:hAnsiTheme="minorHAnsi" w:cstheme="minorHAnsi"/>
          <w:sz w:val="18"/>
          <w:szCs w:val="18"/>
        </w:rPr>
      </w:pPr>
    </w:p>
    <w:p w14:paraId="63AF0F48" w14:textId="77777777" w:rsidR="00622DCD" w:rsidRPr="00CF4D93" w:rsidRDefault="00622DCD" w:rsidP="00335AA4">
      <w:pPr>
        <w:pStyle w:val="Tekstpodstawowy2"/>
        <w:numPr>
          <w:ilvl w:val="1"/>
          <w:numId w:val="2"/>
        </w:numPr>
        <w:ind w:left="851" w:hanging="284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System realizacji:</w:t>
      </w:r>
    </w:p>
    <w:p w14:paraId="5D190853" w14:textId="55250D3E" w:rsidR="00C35BD6" w:rsidRPr="00CF4D93" w:rsidRDefault="00596918" w:rsidP="00E16320">
      <w:pPr>
        <w:pStyle w:val="Tekstpodstawowy2"/>
        <w:numPr>
          <w:ilvl w:val="0"/>
          <w:numId w:val="16"/>
        </w:numPr>
        <w:ind w:left="1418" w:hanging="425"/>
        <w:contextualSpacing/>
        <w:rPr>
          <w:rStyle w:val="text"/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Serwer</w:t>
      </w:r>
      <w:r w:rsidRPr="00CF4D93">
        <w:rPr>
          <w:rStyle w:val="text"/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 w:rsidRPr="00CF4D93">
        <w:rPr>
          <w:rStyle w:val="text"/>
          <w:rFonts w:asciiTheme="minorHAnsi" w:hAnsiTheme="minorHAnsi" w:cstheme="minorHAnsi"/>
          <w:b/>
          <w:sz w:val="18"/>
          <w:szCs w:val="18"/>
        </w:rPr>
        <w:t>Disguise</w:t>
      </w:r>
      <w:proofErr w:type="spellEnd"/>
      <w:r w:rsidRPr="00CF4D93">
        <w:rPr>
          <w:rStyle w:val="text"/>
          <w:rFonts w:asciiTheme="minorHAnsi" w:hAnsiTheme="minorHAnsi" w:cstheme="minorHAnsi"/>
          <w:b/>
          <w:sz w:val="18"/>
          <w:szCs w:val="18"/>
        </w:rPr>
        <w:t xml:space="preserve"> D3 2x4 PRO </w:t>
      </w:r>
      <w:r w:rsidR="008F16EE" w:rsidRPr="00CF4D93">
        <w:rPr>
          <w:rStyle w:val="text"/>
          <w:rFonts w:asciiTheme="minorHAnsi" w:hAnsiTheme="minorHAnsi" w:cstheme="minorHAnsi"/>
          <w:b/>
          <w:sz w:val="18"/>
          <w:szCs w:val="18"/>
        </w:rPr>
        <w:t>+ backup</w:t>
      </w:r>
    </w:p>
    <w:p w14:paraId="5F1C4D90" w14:textId="49DD0DC4" w:rsidR="0063635E" w:rsidRPr="00CF4D93" w:rsidRDefault="00E16320" w:rsidP="0063635E">
      <w:pPr>
        <w:pStyle w:val="Tekstpodstawowy2"/>
        <w:numPr>
          <w:ilvl w:val="0"/>
          <w:numId w:val="16"/>
        </w:numPr>
        <w:ind w:left="1418" w:hanging="425"/>
        <w:contextualSpacing/>
        <w:rPr>
          <w:rStyle w:val="text"/>
          <w:rFonts w:asciiTheme="minorHAnsi" w:hAnsiTheme="minorHAnsi" w:cstheme="minorHAnsi"/>
          <w:sz w:val="18"/>
          <w:szCs w:val="18"/>
        </w:rPr>
      </w:pPr>
      <w:r w:rsidRPr="00CF4D93">
        <w:rPr>
          <w:rStyle w:val="text"/>
          <w:rFonts w:asciiTheme="minorHAnsi" w:hAnsiTheme="minorHAnsi" w:cstheme="minorHAnsi"/>
          <w:b/>
          <w:sz w:val="18"/>
          <w:szCs w:val="18"/>
        </w:rPr>
        <w:t>Procesor 4K video</w:t>
      </w:r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 (</w:t>
      </w:r>
      <w:proofErr w:type="spellStart"/>
      <w:r w:rsidRPr="00CF4D93">
        <w:rPr>
          <w:rStyle w:val="text"/>
          <w:rFonts w:asciiTheme="minorHAnsi" w:hAnsiTheme="minorHAnsi" w:cstheme="minorHAnsi"/>
          <w:sz w:val="18"/>
          <w:szCs w:val="18"/>
        </w:rPr>
        <w:t>skaler</w:t>
      </w:r>
      <w:proofErr w:type="spellEnd"/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/mikser) dający możliwość zmiany źródła wyświetlanego obrazu poprzez </w:t>
      </w:r>
      <w:proofErr w:type="spellStart"/>
      <w:r w:rsidRPr="00CF4D93">
        <w:rPr>
          <w:rStyle w:val="text"/>
          <w:rFonts w:asciiTheme="minorHAnsi" w:hAnsiTheme="minorHAnsi" w:cstheme="minorHAnsi"/>
          <w:sz w:val="18"/>
          <w:szCs w:val="18"/>
        </w:rPr>
        <w:t>fade</w:t>
      </w:r>
      <w:proofErr w:type="spellEnd"/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 który przyjmie i wyśle 2 obrazy 4K, 60Hz</w:t>
      </w:r>
      <w:r w:rsidR="0063635E"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 + </w:t>
      </w:r>
      <w:proofErr w:type="spellStart"/>
      <w:r w:rsidR="0063635E" w:rsidRPr="00CF4D93">
        <w:rPr>
          <w:rStyle w:val="text"/>
          <w:rFonts w:asciiTheme="minorHAnsi" w:hAnsiTheme="minorHAnsi" w:cstheme="minorHAnsi"/>
          <w:sz w:val="18"/>
          <w:szCs w:val="18"/>
        </w:rPr>
        <w:t>back</w:t>
      </w:r>
      <w:proofErr w:type="spellEnd"/>
      <w:r w:rsidR="0063635E"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-up. </w:t>
      </w:r>
    </w:p>
    <w:p w14:paraId="5D34CD32" w14:textId="35BCC245" w:rsidR="00E16320" w:rsidRPr="00CF4D93" w:rsidRDefault="00E16320" w:rsidP="00E16320">
      <w:pPr>
        <w:pStyle w:val="Tekstpodstawowy2"/>
        <w:numPr>
          <w:ilvl w:val="0"/>
          <w:numId w:val="16"/>
        </w:numPr>
        <w:ind w:left="1418" w:hanging="425"/>
        <w:contextualSpacing/>
        <w:rPr>
          <w:rStyle w:val="text"/>
          <w:rFonts w:asciiTheme="minorHAnsi" w:hAnsiTheme="minorHAnsi" w:cstheme="minorHAnsi"/>
          <w:sz w:val="18"/>
          <w:szCs w:val="18"/>
        </w:rPr>
      </w:pPr>
      <w:r w:rsidRPr="00CF4D93">
        <w:rPr>
          <w:rStyle w:val="text"/>
          <w:rFonts w:asciiTheme="minorHAnsi" w:hAnsiTheme="minorHAnsi" w:cstheme="minorHAnsi"/>
          <w:sz w:val="18"/>
          <w:szCs w:val="18"/>
        </w:rPr>
        <w:t>Operator serwera i systemu realizacji po stronie wynajmującego przez cały okres realizacji</w:t>
      </w:r>
      <w:r w:rsidR="006D2E57"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. </w:t>
      </w:r>
    </w:p>
    <w:p w14:paraId="082D4EC1" w14:textId="77777777" w:rsidR="006D2E57" w:rsidRPr="00CF4D93" w:rsidRDefault="006D2E57" w:rsidP="006D2E57">
      <w:pPr>
        <w:pStyle w:val="Tekstpodstawowy2"/>
        <w:ind w:left="1418"/>
        <w:contextualSpacing/>
        <w:rPr>
          <w:rStyle w:val="text"/>
          <w:rFonts w:asciiTheme="minorHAnsi" w:hAnsiTheme="minorHAnsi" w:cstheme="minorHAnsi"/>
          <w:sz w:val="18"/>
          <w:szCs w:val="18"/>
        </w:rPr>
      </w:pPr>
    </w:p>
    <w:p w14:paraId="0914A7AC" w14:textId="290E3E78" w:rsidR="00335AA4" w:rsidRPr="00CF4D93" w:rsidRDefault="00A520A4" w:rsidP="00335AA4">
      <w:pPr>
        <w:pStyle w:val="Tekstpodstawowy2"/>
        <w:numPr>
          <w:ilvl w:val="1"/>
          <w:numId w:val="2"/>
        </w:numPr>
        <w:ind w:left="851" w:hanging="284"/>
        <w:contextualSpacing/>
        <w:rPr>
          <w:rFonts w:asciiTheme="minorHAnsi" w:hAnsiTheme="minorHAnsi" w:cstheme="minorHAnsi"/>
          <w:sz w:val="18"/>
          <w:szCs w:val="18"/>
          <w:u w:val="single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 xml:space="preserve">Instalacja powinna być oparta na konstrukcji w systemie </w:t>
      </w:r>
      <w:proofErr w:type="spellStart"/>
      <w:r w:rsidRPr="00CF4D93">
        <w:rPr>
          <w:rFonts w:asciiTheme="minorHAnsi" w:hAnsiTheme="minorHAnsi" w:cstheme="minorHAnsi"/>
          <w:b/>
          <w:sz w:val="18"/>
          <w:szCs w:val="18"/>
        </w:rPr>
        <w:t>Layher</w:t>
      </w:r>
      <w:proofErr w:type="spellEnd"/>
      <w:r w:rsidRPr="00CF4D93">
        <w:rPr>
          <w:rFonts w:asciiTheme="minorHAnsi" w:hAnsiTheme="minorHAnsi" w:cstheme="minorHAnsi"/>
          <w:b/>
          <w:sz w:val="18"/>
          <w:szCs w:val="18"/>
        </w:rPr>
        <w:t xml:space="preserve"> 2,07 m. </w:t>
      </w:r>
      <w:r w:rsidR="00490878" w:rsidRPr="00CF4D93">
        <w:rPr>
          <w:rFonts w:asciiTheme="minorHAnsi" w:hAnsiTheme="minorHAnsi" w:cstheme="minorHAnsi"/>
          <w:color w:val="222222"/>
          <w:sz w:val="18"/>
          <w:szCs w:val="18"/>
          <w:shd w:val="clear" w:color="auto" w:fill="FFFFFF"/>
        </w:rPr>
        <w:t xml:space="preserve">Konstrukcja musi być zrealizowana w taki sposób aby zapewnić podparcie dla ekranów LED oraz powierzchni </w:t>
      </w:r>
      <w:proofErr w:type="spellStart"/>
      <w:r w:rsidR="00490878" w:rsidRPr="00CF4D93">
        <w:rPr>
          <w:rFonts w:asciiTheme="minorHAnsi" w:hAnsiTheme="minorHAnsi" w:cstheme="minorHAnsi"/>
          <w:color w:val="222222"/>
          <w:sz w:val="18"/>
          <w:szCs w:val="18"/>
          <w:shd w:val="clear" w:color="auto" w:fill="FFFFFF"/>
        </w:rPr>
        <w:t>banerowej</w:t>
      </w:r>
      <w:proofErr w:type="spellEnd"/>
      <w:r w:rsidR="00490878" w:rsidRPr="00CF4D93">
        <w:rPr>
          <w:rFonts w:asciiTheme="minorHAnsi" w:hAnsiTheme="minorHAnsi" w:cstheme="minorHAnsi"/>
          <w:color w:val="222222"/>
          <w:sz w:val="18"/>
          <w:szCs w:val="18"/>
          <w:shd w:val="clear" w:color="auto" w:fill="FFFFFF"/>
        </w:rPr>
        <w:t xml:space="preserve"> nie powodując wizualnej zmiany całości instalacji.</w:t>
      </w:r>
      <w:r w:rsidR="001F57E9" w:rsidRPr="00CF4D93">
        <w:rPr>
          <w:rFonts w:asciiTheme="minorHAnsi" w:hAnsiTheme="minorHAnsi" w:cstheme="minorHAnsi"/>
          <w:sz w:val="18"/>
          <w:szCs w:val="18"/>
        </w:rPr>
        <w:t xml:space="preserve"> </w:t>
      </w:r>
      <w:r w:rsidR="001F57E9" w:rsidRPr="00CF4D93">
        <w:rPr>
          <w:rFonts w:asciiTheme="minorHAnsi" w:hAnsiTheme="minorHAnsi" w:cstheme="minorHAnsi"/>
          <w:sz w:val="18"/>
          <w:szCs w:val="18"/>
          <w:u w:val="single"/>
        </w:rPr>
        <w:t xml:space="preserve">Wymagane jest </w:t>
      </w:r>
      <w:r w:rsidR="00595576" w:rsidRPr="00CF4D93">
        <w:rPr>
          <w:rFonts w:asciiTheme="minorHAnsi" w:hAnsiTheme="minorHAnsi" w:cstheme="minorHAnsi"/>
          <w:sz w:val="18"/>
          <w:szCs w:val="18"/>
          <w:u w:val="single"/>
        </w:rPr>
        <w:t xml:space="preserve">wykonanie </w:t>
      </w:r>
      <w:r w:rsidR="001F57E9" w:rsidRPr="00CF4D93">
        <w:rPr>
          <w:rFonts w:asciiTheme="minorHAnsi" w:hAnsiTheme="minorHAnsi" w:cstheme="minorHAnsi"/>
          <w:sz w:val="18"/>
          <w:szCs w:val="18"/>
          <w:u w:val="single"/>
        </w:rPr>
        <w:t>obliczeń statycznych konstrukcji wraz z projektem oraz koniecznymi odbiorami.</w:t>
      </w:r>
    </w:p>
    <w:p w14:paraId="575FCACF" w14:textId="77777777" w:rsidR="006D2E57" w:rsidRPr="00CF4D93" w:rsidRDefault="006D2E57" w:rsidP="006D2E57">
      <w:pPr>
        <w:pStyle w:val="Tekstpodstawowy2"/>
        <w:ind w:left="851"/>
        <w:contextualSpacing/>
        <w:rPr>
          <w:rStyle w:val="text"/>
          <w:rFonts w:asciiTheme="minorHAnsi" w:hAnsiTheme="minorHAnsi" w:cstheme="minorHAnsi"/>
          <w:sz w:val="18"/>
          <w:szCs w:val="18"/>
        </w:rPr>
      </w:pPr>
    </w:p>
    <w:p w14:paraId="0B154ECE" w14:textId="7B36440D" w:rsidR="00335AA4" w:rsidRPr="00CF4D93" w:rsidRDefault="00335AA4" w:rsidP="00335AA4">
      <w:pPr>
        <w:pStyle w:val="Tekstpodstawowy2"/>
        <w:numPr>
          <w:ilvl w:val="1"/>
          <w:numId w:val="2"/>
        </w:numPr>
        <w:ind w:left="851" w:hanging="284"/>
        <w:contextualSpacing/>
        <w:rPr>
          <w:rStyle w:val="text"/>
          <w:rFonts w:asciiTheme="minorHAnsi" w:hAnsiTheme="minorHAnsi" w:cstheme="minorHAnsi"/>
          <w:b/>
          <w:sz w:val="18"/>
          <w:szCs w:val="18"/>
        </w:rPr>
      </w:pPr>
      <w:r w:rsidRPr="00CF4D93">
        <w:rPr>
          <w:rStyle w:val="text"/>
          <w:rFonts w:asciiTheme="minorHAnsi" w:hAnsiTheme="minorHAnsi" w:cstheme="minorHAnsi"/>
          <w:b/>
          <w:sz w:val="18"/>
          <w:szCs w:val="18"/>
        </w:rPr>
        <w:t>Zestaw urządzeń oświetleniowych:</w:t>
      </w:r>
    </w:p>
    <w:p w14:paraId="228E1CF3" w14:textId="77777777" w:rsidR="00961FCA" w:rsidRPr="00CF4D93" w:rsidRDefault="00961FCA" w:rsidP="00961FCA">
      <w:pPr>
        <w:pStyle w:val="Bezodstpw"/>
        <w:ind w:left="1080"/>
        <w:rPr>
          <w:rFonts w:cstheme="minorHAnsi"/>
          <w:b/>
          <w:sz w:val="18"/>
          <w:szCs w:val="18"/>
        </w:rPr>
      </w:pPr>
    </w:p>
    <w:p w14:paraId="40F9609B" w14:textId="77ACB681" w:rsidR="00961FCA" w:rsidRPr="00CF4D93" w:rsidRDefault="00961FCA" w:rsidP="00F03E98">
      <w:pPr>
        <w:pStyle w:val="Bezodstpw"/>
        <w:tabs>
          <w:tab w:val="left" w:pos="4111"/>
        </w:tabs>
        <w:ind w:left="709"/>
        <w:rPr>
          <w:rFonts w:cstheme="minorHAnsi"/>
          <w:i/>
          <w:sz w:val="18"/>
          <w:szCs w:val="18"/>
        </w:rPr>
      </w:pPr>
      <w:r w:rsidRPr="00CF4D93">
        <w:rPr>
          <w:rFonts w:cstheme="minorHAnsi"/>
          <w:i/>
          <w:sz w:val="18"/>
          <w:szCs w:val="18"/>
        </w:rPr>
        <w:t>Tabela nr 1. Sprzęt oświetleniowy na potrzeby instalacji multimedialnej w ramach wydarzenia Sylwester 2020 w Krakowie</w:t>
      </w:r>
    </w:p>
    <w:p w14:paraId="39FBFB57" w14:textId="77777777" w:rsidR="00961FCA" w:rsidRPr="00CF4D93" w:rsidRDefault="00961FCA" w:rsidP="00961FCA">
      <w:pPr>
        <w:pStyle w:val="Bezodstpw"/>
        <w:ind w:left="1080"/>
        <w:rPr>
          <w:rFonts w:cstheme="minorHAnsi"/>
          <w:b/>
          <w:sz w:val="18"/>
          <w:szCs w:val="18"/>
        </w:rPr>
      </w:pPr>
    </w:p>
    <w:tbl>
      <w:tblPr>
        <w:tblW w:w="8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6062"/>
        <w:gridCol w:w="1560"/>
      </w:tblGrid>
      <w:tr w:rsidR="00961FCA" w:rsidRPr="00CF4D93" w14:paraId="7A52AF24" w14:textId="77777777" w:rsidTr="000216BD">
        <w:trPr>
          <w:jc w:val="center"/>
        </w:trPr>
        <w:tc>
          <w:tcPr>
            <w:tcW w:w="818" w:type="dxa"/>
            <w:shd w:val="clear" w:color="auto" w:fill="D9D9D9"/>
          </w:tcPr>
          <w:p w14:paraId="12E61B10" w14:textId="77777777" w:rsidR="00961FCA" w:rsidRPr="00CF4D93" w:rsidRDefault="00961FCA" w:rsidP="0055209C">
            <w:pPr>
              <w:pStyle w:val="Bezodstpw"/>
              <w:rPr>
                <w:rFonts w:eastAsia="Times New Roman" w:cstheme="minorHAnsi"/>
                <w:b/>
                <w:sz w:val="18"/>
                <w:szCs w:val="18"/>
              </w:rPr>
            </w:pPr>
            <w:r w:rsidRPr="00CF4D93">
              <w:rPr>
                <w:rFonts w:eastAsia="Times New Roman" w:cstheme="minorHAnsi"/>
                <w:b/>
                <w:sz w:val="18"/>
                <w:szCs w:val="18"/>
              </w:rPr>
              <w:t>LP</w:t>
            </w:r>
          </w:p>
        </w:tc>
        <w:tc>
          <w:tcPr>
            <w:tcW w:w="6062" w:type="dxa"/>
            <w:shd w:val="clear" w:color="auto" w:fill="D9D9D9"/>
          </w:tcPr>
          <w:p w14:paraId="20A90237" w14:textId="77777777" w:rsidR="00961FCA" w:rsidRPr="00CF4D93" w:rsidRDefault="00961FCA" w:rsidP="0055209C">
            <w:pPr>
              <w:pStyle w:val="Bezodstpw"/>
              <w:rPr>
                <w:rFonts w:eastAsia="Times New Roman" w:cstheme="minorHAnsi"/>
                <w:b/>
                <w:sz w:val="18"/>
                <w:szCs w:val="18"/>
              </w:rPr>
            </w:pPr>
            <w:r w:rsidRPr="00CF4D93">
              <w:rPr>
                <w:rFonts w:eastAsia="Times New Roman" w:cstheme="minorHAnsi"/>
                <w:b/>
                <w:sz w:val="18"/>
                <w:szCs w:val="18"/>
              </w:rPr>
              <w:t>Nazwa i rodzaj sprzętu</w:t>
            </w:r>
          </w:p>
        </w:tc>
        <w:tc>
          <w:tcPr>
            <w:tcW w:w="1560" w:type="dxa"/>
            <w:shd w:val="clear" w:color="auto" w:fill="D9D9D9"/>
          </w:tcPr>
          <w:p w14:paraId="0EC6C3D0" w14:textId="77777777" w:rsidR="00961FCA" w:rsidRPr="00CF4D93" w:rsidRDefault="00961FCA" w:rsidP="0055209C">
            <w:pPr>
              <w:pStyle w:val="Bezodstpw"/>
              <w:rPr>
                <w:rFonts w:eastAsia="Times New Roman" w:cstheme="minorHAnsi"/>
                <w:b/>
                <w:sz w:val="18"/>
                <w:szCs w:val="18"/>
              </w:rPr>
            </w:pPr>
            <w:r w:rsidRPr="00CF4D93">
              <w:rPr>
                <w:rFonts w:eastAsia="Times New Roman" w:cstheme="minorHAnsi"/>
                <w:b/>
                <w:sz w:val="18"/>
                <w:szCs w:val="18"/>
              </w:rPr>
              <w:t>Ilość</w:t>
            </w:r>
          </w:p>
        </w:tc>
      </w:tr>
      <w:tr w:rsidR="00961FCA" w:rsidRPr="00CF4D93" w14:paraId="5352CEEF" w14:textId="77777777" w:rsidTr="000216BD">
        <w:trPr>
          <w:jc w:val="center"/>
        </w:trPr>
        <w:tc>
          <w:tcPr>
            <w:tcW w:w="8440" w:type="dxa"/>
            <w:gridSpan w:val="3"/>
            <w:shd w:val="clear" w:color="auto" w:fill="D9D9D9"/>
          </w:tcPr>
          <w:p w14:paraId="5115FB34" w14:textId="77777777" w:rsidR="00961FCA" w:rsidRPr="00CF4D93" w:rsidRDefault="00961FCA" w:rsidP="0055209C">
            <w:pPr>
              <w:pStyle w:val="Bezodstpw"/>
              <w:rPr>
                <w:rFonts w:eastAsia="Times New Roman" w:cstheme="minorHAnsi"/>
                <w:sz w:val="18"/>
                <w:szCs w:val="18"/>
              </w:rPr>
            </w:pPr>
            <w:r w:rsidRPr="00CF4D93">
              <w:rPr>
                <w:rFonts w:eastAsia="Times New Roman" w:cstheme="minorHAnsi"/>
                <w:sz w:val="18"/>
                <w:szCs w:val="18"/>
              </w:rPr>
              <w:t>Urządzenia oświetleniowe</w:t>
            </w:r>
          </w:p>
        </w:tc>
      </w:tr>
      <w:tr w:rsidR="00961FCA" w:rsidRPr="00CF4D93" w14:paraId="2ECD8FC0" w14:textId="77777777" w:rsidTr="000216BD">
        <w:trPr>
          <w:jc w:val="center"/>
        </w:trPr>
        <w:tc>
          <w:tcPr>
            <w:tcW w:w="818" w:type="dxa"/>
          </w:tcPr>
          <w:p w14:paraId="2AD986E2" w14:textId="77777777" w:rsidR="00961FCA" w:rsidRPr="00CF4D93" w:rsidRDefault="00961FCA" w:rsidP="000216BD">
            <w:pPr>
              <w:pStyle w:val="Bezodstpw"/>
              <w:numPr>
                <w:ilvl w:val="0"/>
                <w:numId w:val="14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761860B1" w14:textId="5EF6EF1B" w:rsidR="00961FCA" w:rsidRPr="00CF4D93" w:rsidRDefault="00267D74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 xml:space="preserve">MAC </w:t>
            </w:r>
            <w:proofErr w:type="spellStart"/>
            <w:r w:rsidRPr="00CF4D93">
              <w:rPr>
                <w:rFonts w:cstheme="minorHAnsi"/>
                <w:sz w:val="18"/>
                <w:szCs w:val="18"/>
              </w:rPr>
              <w:t>Axiom</w:t>
            </w:r>
            <w:proofErr w:type="spellEnd"/>
            <w:r w:rsidRPr="00CF4D93">
              <w:rPr>
                <w:rFonts w:cstheme="minorHAnsi"/>
                <w:sz w:val="18"/>
                <w:szCs w:val="18"/>
              </w:rPr>
              <w:t xml:space="preserve"> </w:t>
            </w:r>
            <w:r w:rsidR="008F16EE" w:rsidRPr="00CF4D93">
              <w:rPr>
                <w:rFonts w:cstheme="minorHAnsi"/>
                <w:sz w:val="18"/>
                <w:szCs w:val="18"/>
              </w:rPr>
              <w:t xml:space="preserve">lub MAC Quantum Profile </w:t>
            </w:r>
            <w:r w:rsidRPr="00CF4D93">
              <w:rPr>
                <w:rFonts w:cstheme="minorHAnsi"/>
                <w:sz w:val="18"/>
                <w:szCs w:val="18"/>
              </w:rPr>
              <w:t>*lub równoważne</w:t>
            </w:r>
          </w:p>
        </w:tc>
        <w:tc>
          <w:tcPr>
            <w:tcW w:w="1560" w:type="dxa"/>
            <w:vAlign w:val="center"/>
          </w:tcPr>
          <w:p w14:paraId="20426947" w14:textId="2032D176" w:rsidR="00961FCA" w:rsidRPr="00CF4D93" w:rsidRDefault="008F16EE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28</w:t>
            </w:r>
            <w:r w:rsidR="00267D74" w:rsidRPr="00CF4D93">
              <w:rPr>
                <w:rFonts w:cstheme="minorHAnsi"/>
                <w:sz w:val="18"/>
                <w:szCs w:val="18"/>
              </w:rPr>
              <w:t xml:space="preserve"> </w:t>
            </w:r>
            <w:r w:rsidR="00E16320" w:rsidRPr="00CF4D93">
              <w:rPr>
                <w:rFonts w:cstheme="minorHAnsi"/>
                <w:sz w:val="18"/>
                <w:szCs w:val="18"/>
              </w:rPr>
              <w:t>szt.</w:t>
            </w:r>
          </w:p>
        </w:tc>
      </w:tr>
      <w:tr w:rsidR="00267D74" w:rsidRPr="00CF4D93" w14:paraId="75F37CD4" w14:textId="77777777" w:rsidTr="000216BD">
        <w:trPr>
          <w:jc w:val="center"/>
        </w:trPr>
        <w:tc>
          <w:tcPr>
            <w:tcW w:w="818" w:type="dxa"/>
          </w:tcPr>
          <w:p w14:paraId="78630749" w14:textId="77777777" w:rsidR="00267D74" w:rsidRPr="00CF4D93" w:rsidRDefault="00267D74" w:rsidP="000216BD">
            <w:pPr>
              <w:pStyle w:val="Bezodstpw"/>
              <w:numPr>
                <w:ilvl w:val="0"/>
                <w:numId w:val="14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0A1B7881" w14:textId="73CA6A2C" w:rsidR="00267D74" w:rsidRPr="00CF4D93" w:rsidRDefault="00267D74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proofErr w:type="spellStart"/>
            <w:r w:rsidRPr="00CF4D93">
              <w:rPr>
                <w:rFonts w:cstheme="minorHAnsi"/>
                <w:sz w:val="18"/>
                <w:szCs w:val="18"/>
              </w:rPr>
              <w:t>Brighter</w:t>
            </w:r>
            <w:proofErr w:type="spellEnd"/>
            <w:r w:rsidRPr="00CF4D93">
              <w:rPr>
                <w:rFonts w:cstheme="minorHAnsi"/>
                <w:sz w:val="18"/>
                <w:szCs w:val="18"/>
              </w:rPr>
              <w:t xml:space="preserve"> Pro Bar 18IP *lub równoważne</w:t>
            </w:r>
          </w:p>
        </w:tc>
        <w:tc>
          <w:tcPr>
            <w:tcW w:w="1560" w:type="dxa"/>
            <w:vAlign w:val="center"/>
          </w:tcPr>
          <w:p w14:paraId="5AEA9F70" w14:textId="37C7FC41" w:rsidR="00267D74" w:rsidRPr="00CF4D93" w:rsidRDefault="008F16EE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7</w:t>
            </w:r>
            <w:r w:rsidR="0070378F" w:rsidRPr="00CF4D93">
              <w:rPr>
                <w:rFonts w:cstheme="minorHAnsi"/>
                <w:sz w:val="18"/>
                <w:szCs w:val="18"/>
              </w:rPr>
              <w:t>4</w:t>
            </w:r>
            <w:r w:rsidR="00267D74" w:rsidRPr="00CF4D93">
              <w:rPr>
                <w:rFonts w:cstheme="minorHAnsi"/>
                <w:sz w:val="18"/>
                <w:szCs w:val="18"/>
              </w:rPr>
              <w:t xml:space="preserve"> szt.</w:t>
            </w:r>
          </w:p>
        </w:tc>
      </w:tr>
      <w:tr w:rsidR="00961FCA" w:rsidRPr="00CF4D93" w14:paraId="619141F8" w14:textId="77777777" w:rsidTr="000216BD">
        <w:trPr>
          <w:jc w:val="center"/>
        </w:trPr>
        <w:tc>
          <w:tcPr>
            <w:tcW w:w="818" w:type="dxa"/>
          </w:tcPr>
          <w:p w14:paraId="1F10931E" w14:textId="77777777" w:rsidR="00961FCA" w:rsidRPr="00CF4D93" w:rsidRDefault="00961FCA" w:rsidP="00961FCA">
            <w:pPr>
              <w:pStyle w:val="Bezodstpw"/>
              <w:numPr>
                <w:ilvl w:val="0"/>
                <w:numId w:val="14"/>
              </w:numPr>
              <w:rPr>
                <w:rFonts w:eastAsia="Times New Roman" w:cstheme="minorHAnsi"/>
                <w:sz w:val="18"/>
                <w:szCs w:val="18"/>
                <w:lang w:val="en-US"/>
              </w:rPr>
            </w:pPr>
          </w:p>
        </w:tc>
        <w:tc>
          <w:tcPr>
            <w:tcW w:w="6062" w:type="dxa"/>
            <w:vAlign w:val="center"/>
          </w:tcPr>
          <w:p w14:paraId="59E89B9F" w14:textId="712711E8" w:rsidR="00961FCA" w:rsidRPr="00CF4D93" w:rsidRDefault="00267D74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 xml:space="preserve">Osłony przeciwdeszczowe (stojące) np. </w:t>
            </w:r>
            <w:proofErr w:type="spellStart"/>
            <w:r w:rsidRPr="00CF4D93">
              <w:rPr>
                <w:rFonts w:cstheme="minorHAnsi"/>
                <w:sz w:val="18"/>
                <w:szCs w:val="18"/>
              </w:rPr>
              <w:t>AirDome</w:t>
            </w:r>
            <w:proofErr w:type="spellEnd"/>
          </w:p>
        </w:tc>
        <w:tc>
          <w:tcPr>
            <w:tcW w:w="1560" w:type="dxa"/>
            <w:vAlign w:val="center"/>
          </w:tcPr>
          <w:p w14:paraId="4BA705AB" w14:textId="7D769AA5" w:rsidR="00961FCA" w:rsidRPr="00CF4D93" w:rsidRDefault="00267D74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18</w:t>
            </w:r>
            <w:r w:rsidR="00E16320" w:rsidRPr="00CF4D93">
              <w:rPr>
                <w:rFonts w:cstheme="minorHAnsi"/>
                <w:sz w:val="18"/>
                <w:szCs w:val="18"/>
              </w:rPr>
              <w:t xml:space="preserve"> szt.</w:t>
            </w:r>
          </w:p>
        </w:tc>
      </w:tr>
      <w:tr w:rsidR="00961FCA" w:rsidRPr="00CF4D93" w14:paraId="0B768742" w14:textId="77777777" w:rsidTr="000216BD">
        <w:trPr>
          <w:trHeight w:val="135"/>
          <w:jc w:val="center"/>
        </w:trPr>
        <w:tc>
          <w:tcPr>
            <w:tcW w:w="818" w:type="dxa"/>
          </w:tcPr>
          <w:p w14:paraId="1C9CA090" w14:textId="77777777" w:rsidR="00961FCA" w:rsidRPr="00CF4D93" w:rsidRDefault="00961FCA" w:rsidP="00961FCA">
            <w:pPr>
              <w:pStyle w:val="Bezodstpw"/>
              <w:numPr>
                <w:ilvl w:val="0"/>
                <w:numId w:val="14"/>
              </w:numPr>
              <w:rPr>
                <w:rFonts w:eastAsia="Times New Roman" w:cstheme="minorHAnsi"/>
                <w:sz w:val="18"/>
                <w:szCs w:val="18"/>
                <w:lang w:val="en-US"/>
              </w:rPr>
            </w:pPr>
          </w:p>
        </w:tc>
        <w:tc>
          <w:tcPr>
            <w:tcW w:w="6062" w:type="dxa"/>
            <w:vAlign w:val="center"/>
          </w:tcPr>
          <w:p w14:paraId="3FC86325" w14:textId="7D9B0DC0" w:rsidR="00961FCA" w:rsidRPr="00CF4D93" w:rsidRDefault="00267D74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 xml:space="preserve">Osłony przeciwdeszczowe (wiszące) np. </w:t>
            </w:r>
            <w:proofErr w:type="spellStart"/>
            <w:r w:rsidRPr="00CF4D93">
              <w:rPr>
                <w:rFonts w:cstheme="minorHAnsi"/>
                <w:sz w:val="18"/>
                <w:szCs w:val="18"/>
              </w:rPr>
              <w:t>Rainroof</w:t>
            </w:r>
            <w:proofErr w:type="spellEnd"/>
          </w:p>
        </w:tc>
        <w:tc>
          <w:tcPr>
            <w:tcW w:w="1560" w:type="dxa"/>
            <w:vAlign w:val="center"/>
          </w:tcPr>
          <w:p w14:paraId="05904A14" w14:textId="5EA2A9F6" w:rsidR="00961FCA" w:rsidRPr="00CF4D93" w:rsidRDefault="00E16320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1</w:t>
            </w:r>
            <w:r w:rsidR="00267D74" w:rsidRPr="00CF4D93">
              <w:rPr>
                <w:rFonts w:cstheme="minorHAnsi"/>
                <w:sz w:val="18"/>
                <w:szCs w:val="18"/>
              </w:rPr>
              <w:t xml:space="preserve">0 </w:t>
            </w:r>
            <w:r w:rsidRPr="00CF4D93">
              <w:rPr>
                <w:rFonts w:cstheme="minorHAnsi"/>
                <w:sz w:val="18"/>
                <w:szCs w:val="18"/>
              </w:rPr>
              <w:t>szt.</w:t>
            </w:r>
          </w:p>
        </w:tc>
      </w:tr>
      <w:tr w:rsidR="00267D74" w:rsidRPr="00CF4D93" w14:paraId="4FA4C165" w14:textId="77777777" w:rsidTr="000216BD">
        <w:trPr>
          <w:jc w:val="center"/>
        </w:trPr>
        <w:tc>
          <w:tcPr>
            <w:tcW w:w="818" w:type="dxa"/>
          </w:tcPr>
          <w:p w14:paraId="5D2FA5F9" w14:textId="77777777" w:rsidR="00267D74" w:rsidRPr="00CF4D93" w:rsidRDefault="00267D74" w:rsidP="00267D74">
            <w:pPr>
              <w:pStyle w:val="Bezodstpw"/>
              <w:numPr>
                <w:ilvl w:val="0"/>
                <w:numId w:val="14"/>
              </w:numPr>
              <w:rPr>
                <w:rFonts w:eastAsia="Times New Roman" w:cstheme="minorHAnsi"/>
                <w:sz w:val="18"/>
                <w:szCs w:val="18"/>
                <w:lang w:val="en-US"/>
              </w:rPr>
            </w:pPr>
          </w:p>
        </w:tc>
        <w:tc>
          <w:tcPr>
            <w:tcW w:w="6062" w:type="dxa"/>
            <w:vAlign w:val="center"/>
          </w:tcPr>
          <w:p w14:paraId="07FF27BD" w14:textId="15D84AA0" w:rsidR="00267D74" w:rsidRPr="00CF4D93" w:rsidRDefault="00267D74" w:rsidP="00267D74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 xml:space="preserve">grandMA2 </w:t>
            </w:r>
            <w:proofErr w:type="spellStart"/>
            <w:r w:rsidR="008F16EE" w:rsidRPr="00CF4D93">
              <w:rPr>
                <w:rFonts w:cstheme="minorHAnsi"/>
                <w:sz w:val="18"/>
                <w:szCs w:val="18"/>
              </w:rPr>
              <w:t>light</w:t>
            </w:r>
            <w:proofErr w:type="spellEnd"/>
            <w:r w:rsidRPr="00CF4D93">
              <w:rPr>
                <w:rFonts w:cstheme="minorHAnsi"/>
                <w:sz w:val="18"/>
                <w:szCs w:val="18"/>
              </w:rPr>
              <w:t xml:space="preserve"> (grandMA3) + backup</w:t>
            </w:r>
          </w:p>
        </w:tc>
        <w:tc>
          <w:tcPr>
            <w:tcW w:w="1560" w:type="dxa"/>
            <w:vAlign w:val="center"/>
          </w:tcPr>
          <w:p w14:paraId="62A42ED0" w14:textId="72E230CA" w:rsidR="00267D74" w:rsidRPr="00CF4D93" w:rsidRDefault="00267D74" w:rsidP="00267D74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1 szt.</w:t>
            </w:r>
          </w:p>
        </w:tc>
      </w:tr>
      <w:tr w:rsidR="00267D74" w:rsidRPr="00CF4D93" w14:paraId="47DDEC2E" w14:textId="77777777" w:rsidTr="000216BD">
        <w:trPr>
          <w:jc w:val="center"/>
        </w:trPr>
        <w:tc>
          <w:tcPr>
            <w:tcW w:w="818" w:type="dxa"/>
          </w:tcPr>
          <w:p w14:paraId="7E9C25BE" w14:textId="77777777" w:rsidR="00267D74" w:rsidRPr="00CF4D93" w:rsidRDefault="00267D74" w:rsidP="00267D74">
            <w:pPr>
              <w:pStyle w:val="Bezodstpw"/>
              <w:numPr>
                <w:ilvl w:val="0"/>
                <w:numId w:val="14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4760D2FF" w14:textId="2387C709" w:rsidR="00267D74" w:rsidRPr="00CF4D93" w:rsidRDefault="00267D74" w:rsidP="00267D74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NPU</w:t>
            </w:r>
          </w:p>
        </w:tc>
        <w:tc>
          <w:tcPr>
            <w:tcW w:w="1560" w:type="dxa"/>
            <w:vAlign w:val="center"/>
          </w:tcPr>
          <w:p w14:paraId="688B6CE8" w14:textId="640D70AC" w:rsidR="00267D74" w:rsidRPr="00CF4D93" w:rsidRDefault="00267D74" w:rsidP="00267D74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 xml:space="preserve">1 szt. </w:t>
            </w:r>
          </w:p>
        </w:tc>
      </w:tr>
      <w:tr w:rsidR="00267D74" w:rsidRPr="00CF4D93" w14:paraId="08009AF0" w14:textId="77777777" w:rsidTr="000216BD">
        <w:trPr>
          <w:jc w:val="center"/>
        </w:trPr>
        <w:tc>
          <w:tcPr>
            <w:tcW w:w="818" w:type="dxa"/>
          </w:tcPr>
          <w:p w14:paraId="27BA69C5" w14:textId="77777777" w:rsidR="00267D74" w:rsidRPr="00CF4D93" w:rsidRDefault="00267D74" w:rsidP="00267D74">
            <w:pPr>
              <w:pStyle w:val="Bezodstpw"/>
              <w:numPr>
                <w:ilvl w:val="0"/>
                <w:numId w:val="14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357861DD" w14:textId="7813A3A4" w:rsidR="00267D74" w:rsidRPr="00CF4D93" w:rsidRDefault="00267D74" w:rsidP="00267D74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Kratownica 30x30 12m</w:t>
            </w:r>
          </w:p>
        </w:tc>
        <w:tc>
          <w:tcPr>
            <w:tcW w:w="1560" w:type="dxa"/>
            <w:vAlign w:val="center"/>
          </w:tcPr>
          <w:p w14:paraId="664F3712" w14:textId="419689DD" w:rsidR="00267D74" w:rsidRPr="00CF4D93" w:rsidRDefault="00267D74" w:rsidP="00267D74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2 szt.</w:t>
            </w:r>
          </w:p>
        </w:tc>
      </w:tr>
      <w:tr w:rsidR="00267D74" w:rsidRPr="00CF4D93" w14:paraId="533EF2A4" w14:textId="77777777" w:rsidTr="000216BD">
        <w:trPr>
          <w:jc w:val="center"/>
        </w:trPr>
        <w:tc>
          <w:tcPr>
            <w:tcW w:w="818" w:type="dxa"/>
          </w:tcPr>
          <w:p w14:paraId="2881039A" w14:textId="77777777" w:rsidR="00267D74" w:rsidRPr="00CF4D93" w:rsidRDefault="00267D74" w:rsidP="00267D74">
            <w:pPr>
              <w:pStyle w:val="Bezodstpw"/>
              <w:numPr>
                <w:ilvl w:val="0"/>
                <w:numId w:val="14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7873E1DD" w14:textId="1490781E" w:rsidR="00267D74" w:rsidRPr="00CF4D93" w:rsidRDefault="00267D74" w:rsidP="00267D74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 xml:space="preserve">Kratownica 30x30 6m </w:t>
            </w:r>
          </w:p>
        </w:tc>
        <w:tc>
          <w:tcPr>
            <w:tcW w:w="1560" w:type="dxa"/>
            <w:vAlign w:val="center"/>
          </w:tcPr>
          <w:p w14:paraId="10ACE0F6" w14:textId="25C053C0" w:rsidR="00267D74" w:rsidRPr="00CF4D93" w:rsidRDefault="00267D74" w:rsidP="00267D74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2 szt.</w:t>
            </w:r>
          </w:p>
        </w:tc>
      </w:tr>
      <w:tr w:rsidR="00267D74" w:rsidRPr="00CF4D93" w14:paraId="22726528" w14:textId="77777777" w:rsidTr="000216BD">
        <w:trPr>
          <w:jc w:val="center"/>
        </w:trPr>
        <w:tc>
          <w:tcPr>
            <w:tcW w:w="818" w:type="dxa"/>
          </w:tcPr>
          <w:p w14:paraId="18C552D2" w14:textId="77777777" w:rsidR="00267D74" w:rsidRPr="00CF4D93" w:rsidRDefault="00267D74" w:rsidP="00267D74">
            <w:pPr>
              <w:pStyle w:val="Bezodstpw"/>
              <w:numPr>
                <w:ilvl w:val="0"/>
                <w:numId w:val="14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6506F371" w14:textId="5E59A65E" w:rsidR="00267D74" w:rsidRPr="00CF4D93" w:rsidRDefault="00267D74" w:rsidP="00267D74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rurka 1m</w:t>
            </w:r>
          </w:p>
        </w:tc>
        <w:tc>
          <w:tcPr>
            <w:tcW w:w="1560" w:type="dxa"/>
            <w:vAlign w:val="center"/>
          </w:tcPr>
          <w:p w14:paraId="56B615E2" w14:textId="2983856A" w:rsidR="00267D74" w:rsidRPr="00CF4D93" w:rsidRDefault="00267D74" w:rsidP="00267D74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10 szt.</w:t>
            </w:r>
          </w:p>
        </w:tc>
      </w:tr>
    </w:tbl>
    <w:p w14:paraId="6BDDA4D3" w14:textId="26A7D749" w:rsidR="00961FCA" w:rsidRPr="00CF4D93" w:rsidRDefault="00961FCA" w:rsidP="00961FCA">
      <w:pPr>
        <w:pStyle w:val="Tekstpodstawowy2"/>
        <w:ind w:left="1080"/>
        <w:contextualSpacing/>
        <w:rPr>
          <w:rStyle w:val="text"/>
          <w:rFonts w:asciiTheme="minorHAnsi" w:hAnsiTheme="minorHAnsi" w:cstheme="minorHAnsi"/>
          <w:sz w:val="18"/>
          <w:szCs w:val="18"/>
        </w:rPr>
      </w:pPr>
    </w:p>
    <w:p w14:paraId="0FFAC36B" w14:textId="7FE25929" w:rsidR="00E95EF5" w:rsidRPr="00CF4D93" w:rsidRDefault="00115CCC" w:rsidP="00961FCA">
      <w:pPr>
        <w:pStyle w:val="Tekstpodstawowy2"/>
        <w:ind w:left="1080"/>
        <w:contextualSpacing/>
        <w:rPr>
          <w:rStyle w:val="text"/>
          <w:rFonts w:asciiTheme="minorHAnsi" w:hAnsiTheme="minorHAnsi" w:cstheme="minorHAnsi"/>
          <w:sz w:val="18"/>
          <w:szCs w:val="18"/>
        </w:rPr>
      </w:pPr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Montaż urządzeń oświetleniowych na obwiedni z kratownicy, montowanej na górze konstrukcji. </w:t>
      </w:r>
    </w:p>
    <w:p w14:paraId="1B7F5C77" w14:textId="000B068B" w:rsidR="002A225C" w:rsidRPr="00CF4D93" w:rsidRDefault="002A225C" w:rsidP="00961FCA">
      <w:pPr>
        <w:pStyle w:val="Tekstpodstawowy2"/>
        <w:ind w:left="1080"/>
        <w:contextualSpacing/>
        <w:rPr>
          <w:rStyle w:val="text"/>
          <w:rFonts w:asciiTheme="minorHAnsi" w:hAnsiTheme="minorHAnsi" w:cstheme="minorHAnsi"/>
          <w:sz w:val="18"/>
          <w:szCs w:val="18"/>
        </w:rPr>
      </w:pPr>
    </w:p>
    <w:p w14:paraId="63CB1BB0" w14:textId="77777777" w:rsidR="00A15D1D" w:rsidRPr="00CF4D93" w:rsidRDefault="00A15D1D" w:rsidP="00961FCA">
      <w:pPr>
        <w:pStyle w:val="Tekstpodstawowy2"/>
        <w:ind w:left="1080"/>
        <w:contextualSpacing/>
        <w:rPr>
          <w:rStyle w:val="text"/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777E2C09" wp14:editId="55D59E81">
            <wp:extent cx="5084410" cy="288798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iatlo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7908" cy="288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E0F6" w14:textId="213AB1FE" w:rsidR="00961FCA" w:rsidRPr="00CF4D93" w:rsidRDefault="00A15D1D" w:rsidP="00961FCA">
      <w:pPr>
        <w:pStyle w:val="Tekstpodstawowy2"/>
        <w:ind w:left="1080"/>
        <w:contextualSpacing/>
        <w:rPr>
          <w:rStyle w:val="text"/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inline distT="0" distB="0" distL="0" distR="0" wp14:anchorId="5145693F" wp14:editId="4B891C9A">
            <wp:extent cx="2894276" cy="3050512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wiatlo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0705" cy="306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D93">
        <w:rPr>
          <w:rFonts w:asciiTheme="minorHAnsi" w:hAnsiTheme="minorHAnsi" w:cstheme="minorHAnsi"/>
          <w:noProof/>
          <w:sz w:val="18"/>
          <w:szCs w:val="18"/>
        </w:rPr>
        <w:drawing>
          <wp:inline distT="0" distB="0" distL="0" distR="0" wp14:anchorId="35EDE0AF" wp14:editId="46ED426A">
            <wp:extent cx="2971800" cy="401529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iatlo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9043" cy="402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56B7" w14:textId="5FF68FDB" w:rsidR="00A15D1D" w:rsidRPr="00CF4D93" w:rsidRDefault="00A15D1D" w:rsidP="00961FCA">
      <w:pPr>
        <w:pStyle w:val="Tekstpodstawowy2"/>
        <w:ind w:left="1080"/>
        <w:contextualSpacing/>
        <w:rPr>
          <w:rStyle w:val="text"/>
          <w:rFonts w:asciiTheme="minorHAnsi" w:hAnsiTheme="minorHAnsi" w:cstheme="minorHAnsi"/>
          <w:sz w:val="18"/>
          <w:szCs w:val="18"/>
        </w:rPr>
      </w:pPr>
    </w:p>
    <w:p w14:paraId="10F9BB8C" w14:textId="77777777" w:rsidR="00A15D1D" w:rsidRPr="00CF4D93" w:rsidRDefault="00A15D1D" w:rsidP="00961FCA">
      <w:pPr>
        <w:pStyle w:val="Tekstpodstawowy2"/>
        <w:ind w:left="1080"/>
        <w:contextualSpacing/>
        <w:rPr>
          <w:rStyle w:val="text"/>
          <w:rFonts w:asciiTheme="minorHAnsi" w:hAnsiTheme="minorHAnsi" w:cstheme="minorHAnsi"/>
          <w:sz w:val="18"/>
          <w:szCs w:val="18"/>
        </w:rPr>
      </w:pPr>
    </w:p>
    <w:p w14:paraId="44D99542" w14:textId="2A125D3E" w:rsidR="00335AA4" w:rsidRPr="00CF4D93" w:rsidRDefault="00335AA4" w:rsidP="00335AA4">
      <w:pPr>
        <w:pStyle w:val="Tekstpodstawowy2"/>
        <w:numPr>
          <w:ilvl w:val="1"/>
          <w:numId w:val="2"/>
        </w:numPr>
        <w:ind w:left="851" w:hanging="284"/>
        <w:contextualSpacing/>
        <w:rPr>
          <w:rStyle w:val="text"/>
          <w:rFonts w:asciiTheme="minorHAnsi" w:hAnsiTheme="minorHAnsi" w:cstheme="minorHAnsi"/>
          <w:b/>
          <w:sz w:val="18"/>
          <w:szCs w:val="18"/>
        </w:rPr>
      </w:pPr>
      <w:r w:rsidRPr="00CF4D93">
        <w:rPr>
          <w:rStyle w:val="text"/>
          <w:rFonts w:asciiTheme="minorHAnsi" w:hAnsiTheme="minorHAnsi" w:cstheme="minorHAnsi"/>
          <w:b/>
          <w:sz w:val="18"/>
          <w:szCs w:val="18"/>
        </w:rPr>
        <w:t>Zestaw urządzeń nagłośnieniowych</w:t>
      </w:r>
    </w:p>
    <w:p w14:paraId="1D8FD610" w14:textId="3213E2AE" w:rsidR="004B01D4" w:rsidRPr="00CF4D93" w:rsidRDefault="004B01D4" w:rsidP="004B01D4">
      <w:pPr>
        <w:pStyle w:val="Tekstpodstawowy2"/>
        <w:contextualSpacing/>
        <w:rPr>
          <w:rStyle w:val="text"/>
          <w:rFonts w:asciiTheme="minorHAnsi" w:hAnsiTheme="minorHAnsi" w:cstheme="minorHAnsi"/>
          <w:sz w:val="18"/>
          <w:szCs w:val="18"/>
        </w:rPr>
      </w:pPr>
    </w:p>
    <w:p w14:paraId="595F175B" w14:textId="4B0CAA14" w:rsidR="004B01D4" w:rsidRPr="00CF4D93" w:rsidRDefault="004B01D4" w:rsidP="004B01D4">
      <w:pPr>
        <w:pStyle w:val="Bezodstpw"/>
        <w:ind w:left="709"/>
        <w:rPr>
          <w:rFonts w:cstheme="minorHAnsi"/>
          <w:i/>
          <w:sz w:val="18"/>
          <w:szCs w:val="18"/>
        </w:rPr>
      </w:pPr>
      <w:r w:rsidRPr="00CF4D93">
        <w:rPr>
          <w:rFonts w:cstheme="minorHAnsi"/>
          <w:i/>
          <w:sz w:val="18"/>
          <w:szCs w:val="18"/>
        </w:rPr>
        <w:t>Tabela nr 2. Sprzęt nagłośnieniowy na potrzeby instalacji multimedialnej w ramach wydarzenia Sylwester 2020 w Krakowie</w:t>
      </w:r>
    </w:p>
    <w:p w14:paraId="300FDEDE" w14:textId="77777777" w:rsidR="004B01D4" w:rsidRPr="00CF4D93" w:rsidRDefault="004B01D4" w:rsidP="004B01D4">
      <w:pPr>
        <w:pStyle w:val="Bezodstpw"/>
        <w:ind w:left="1080"/>
        <w:rPr>
          <w:rFonts w:cstheme="minorHAnsi"/>
          <w:b/>
          <w:sz w:val="18"/>
          <w:szCs w:val="18"/>
        </w:rPr>
      </w:pPr>
    </w:p>
    <w:tbl>
      <w:tblPr>
        <w:tblW w:w="8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6062"/>
        <w:gridCol w:w="1560"/>
      </w:tblGrid>
      <w:tr w:rsidR="004B01D4" w:rsidRPr="00CF4D93" w14:paraId="25551888" w14:textId="77777777" w:rsidTr="000216BD">
        <w:trPr>
          <w:jc w:val="center"/>
        </w:trPr>
        <w:tc>
          <w:tcPr>
            <w:tcW w:w="818" w:type="dxa"/>
            <w:shd w:val="clear" w:color="auto" w:fill="D9D9D9"/>
          </w:tcPr>
          <w:p w14:paraId="6BE5B832" w14:textId="77777777" w:rsidR="004B01D4" w:rsidRPr="00CF4D93" w:rsidRDefault="004B01D4" w:rsidP="0055209C">
            <w:pPr>
              <w:pStyle w:val="Bezodstpw"/>
              <w:rPr>
                <w:rFonts w:eastAsia="Times New Roman" w:cstheme="minorHAnsi"/>
                <w:b/>
                <w:sz w:val="18"/>
                <w:szCs w:val="18"/>
              </w:rPr>
            </w:pPr>
            <w:r w:rsidRPr="00CF4D93">
              <w:rPr>
                <w:rFonts w:eastAsia="Times New Roman" w:cstheme="minorHAnsi"/>
                <w:b/>
                <w:sz w:val="18"/>
                <w:szCs w:val="18"/>
              </w:rPr>
              <w:t>LP</w:t>
            </w:r>
          </w:p>
        </w:tc>
        <w:tc>
          <w:tcPr>
            <w:tcW w:w="6062" w:type="dxa"/>
            <w:shd w:val="clear" w:color="auto" w:fill="D9D9D9"/>
          </w:tcPr>
          <w:p w14:paraId="66D8564A" w14:textId="77777777" w:rsidR="004B01D4" w:rsidRPr="00CF4D93" w:rsidRDefault="004B01D4" w:rsidP="0055209C">
            <w:pPr>
              <w:pStyle w:val="Bezodstpw"/>
              <w:rPr>
                <w:rFonts w:eastAsia="Times New Roman" w:cstheme="minorHAnsi"/>
                <w:b/>
                <w:sz w:val="18"/>
                <w:szCs w:val="18"/>
              </w:rPr>
            </w:pPr>
            <w:r w:rsidRPr="00CF4D93">
              <w:rPr>
                <w:rFonts w:eastAsia="Times New Roman" w:cstheme="minorHAnsi"/>
                <w:b/>
                <w:sz w:val="18"/>
                <w:szCs w:val="18"/>
              </w:rPr>
              <w:t>Nazwa i rodzaj sprzętu</w:t>
            </w:r>
          </w:p>
        </w:tc>
        <w:tc>
          <w:tcPr>
            <w:tcW w:w="1560" w:type="dxa"/>
            <w:shd w:val="clear" w:color="auto" w:fill="D9D9D9"/>
          </w:tcPr>
          <w:p w14:paraId="1473461A" w14:textId="77777777" w:rsidR="004B01D4" w:rsidRPr="00CF4D93" w:rsidRDefault="004B01D4" w:rsidP="0055209C">
            <w:pPr>
              <w:pStyle w:val="Bezodstpw"/>
              <w:rPr>
                <w:rFonts w:eastAsia="Times New Roman" w:cstheme="minorHAnsi"/>
                <w:b/>
                <w:sz w:val="18"/>
                <w:szCs w:val="18"/>
              </w:rPr>
            </w:pPr>
            <w:r w:rsidRPr="00CF4D93">
              <w:rPr>
                <w:rFonts w:eastAsia="Times New Roman" w:cstheme="minorHAnsi"/>
                <w:b/>
                <w:sz w:val="18"/>
                <w:szCs w:val="18"/>
              </w:rPr>
              <w:t>Ilość</w:t>
            </w:r>
          </w:p>
        </w:tc>
      </w:tr>
      <w:tr w:rsidR="004B01D4" w:rsidRPr="00CF4D93" w14:paraId="6C6A6C79" w14:textId="77777777" w:rsidTr="000216BD">
        <w:trPr>
          <w:jc w:val="center"/>
        </w:trPr>
        <w:tc>
          <w:tcPr>
            <w:tcW w:w="8440" w:type="dxa"/>
            <w:gridSpan w:val="3"/>
            <w:shd w:val="clear" w:color="auto" w:fill="D9D9D9"/>
          </w:tcPr>
          <w:p w14:paraId="4C9ADF04" w14:textId="77777777" w:rsidR="004B01D4" w:rsidRPr="00CF4D93" w:rsidRDefault="004B01D4" w:rsidP="0055209C">
            <w:pPr>
              <w:pStyle w:val="Bezodstpw"/>
              <w:rPr>
                <w:rFonts w:eastAsia="Times New Roman" w:cstheme="minorHAnsi"/>
                <w:sz w:val="18"/>
                <w:szCs w:val="18"/>
              </w:rPr>
            </w:pPr>
            <w:r w:rsidRPr="00CF4D93">
              <w:rPr>
                <w:rFonts w:eastAsia="Times New Roman" w:cstheme="minorHAnsi"/>
                <w:sz w:val="18"/>
                <w:szCs w:val="18"/>
              </w:rPr>
              <w:t>Urządzenia oświetleniowe</w:t>
            </w:r>
          </w:p>
        </w:tc>
      </w:tr>
      <w:tr w:rsidR="004B01D4" w:rsidRPr="00CF4D93" w14:paraId="79AF437A" w14:textId="77777777" w:rsidTr="000216BD">
        <w:trPr>
          <w:jc w:val="center"/>
        </w:trPr>
        <w:tc>
          <w:tcPr>
            <w:tcW w:w="818" w:type="dxa"/>
          </w:tcPr>
          <w:p w14:paraId="49D05DDC" w14:textId="77777777" w:rsidR="004B01D4" w:rsidRPr="00CF4D93" w:rsidRDefault="004B01D4" w:rsidP="004B01D4">
            <w:pPr>
              <w:pStyle w:val="Bezodstpw"/>
              <w:numPr>
                <w:ilvl w:val="0"/>
                <w:numId w:val="15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59AD9D28" w14:textId="4D15C451" w:rsidR="004B01D4" w:rsidRPr="00CF4D93" w:rsidRDefault="00E16320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 xml:space="preserve">ARCS FOCUS </w:t>
            </w:r>
            <w:r w:rsidR="00490878"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="00490878" w:rsidRPr="00CF4D93">
              <w:rPr>
                <w:rFonts w:cstheme="minorHAnsi"/>
                <w:sz w:val="18"/>
                <w:szCs w:val="18"/>
              </w:rPr>
              <w:t>* lub równoważne</w:t>
            </w:r>
          </w:p>
        </w:tc>
        <w:tc>
          <w:tcPr>
            <w:tcW w:w="1560" w:type="dxa"/>
            <w:vAlign w:val="center"/>
          </w:tcPr>
          <w:p w14:paraId="7472F85F" w14:textId="2C80486B" w:rsidR="004B01D4" w:rsidRPr="00CF4D93" w:rsidRDefault="00490878" w:rsidP="0055209C">
            <w:pPr>
              <w:pStyle w:val="Bezodstpw"/>
              <w:rPr>
                <w:rFonts w:cstheme="minorHAnsi"/>
                <w:sz w:val="18"/>
                <w:szCs w:val="18"/>
                <w:lang w:val="en-US"/>
              </w:rPr>
            </w:pPr>
            <w:r w:rsidRPr="00CF4D93">
              <w:rPr>
                <w:rFonts w:cstheme="minorHAnsi"/>
                <w:sz w:val="18"/>
                <w:szCs w:val="18"/>
                <w:lang w:val="en-US"/>
              </w:rPr>
              <w:t xml:space="preserve">6 </w:t>
            </w:r>
            <w:proofErr w:type="spellStart"/>
            <w:r w:rsidRPr="00CF4D93">
              <w:rPr>
                <w:rFonts w:cstheme="minorHAnsi"/>
                <w:sz w:val="18"/>
                <w:szCs w:val="18"/>
                <w:lang w:val="en-US"/>
              </w:rPr>
              <w:t>szt</w:t>
            </w:r>
            <w:proofErr w:type="spellEnd"/>
            <w:r w:rsidRPr="00CF4D93">
              <w:rPr>
                <w:rFonts w:cstheme="minorHAnsi"/>
                <w:sz w:val="18"/>
                <w:szCs w:val="18"/>
                <w:lang w:val="en-US"/>
              </w:rPr>
              <w:t xml:space="preserve">. </w:t>
            </w:r>
          </w:p>
        </w:tc>
      </w:tr>
      <w:tr w:rsidR="004B01D4" w:rsidRPr="00CF4D93" w14:paraId="1AFF5454" w14:textId="77777777" w:rsidTr="000216BD">
        <w:trPr>
          <w:jc w:val="center"/>
        </w:trPr>
        <w:tc>
          <w:tcPr>
            <w:tcW w:w="818" w:type="dxa"/>
          </w:tcPr>
          <w:p w14:paraId="53BC9FF9" w14:textId="77777777" w:rsidR="004B01D4" w:rsidRPr="00CF4D93" w:rsidRDefault="004B01D4" w:rsidP="004B01D4">
            <w:pPr>
              <w:pStyle w:val="Bezodstpw"/>
              <w:numPr>
                <w:ilvl w:val="0"/>
                <w:numId w:val="15"/>
              </w:numPr>
              <w:rPr>
                <w:rFonts w:eastAsia="Times New Roman" w:cstheme="minorHAnsi"/>
                <w:sz w:val="18"/>
                <w:szCs w:val="18"/>
                <w:lang w:val="en-US"/>
              </w:rPr>
            </w:pPr>
          </w:p>
        </w:tc>
        <w:tc>
          <w:tcPr>
            <w:tcW w:w="6062" w:type="dxa"/>
            <w:vAlign w:val="center"/>
          </w:tcPr>
          <w:p w14:paraId="0651E8A8" w14:textId="57194498" w:rsidR="004B01D4" w:rsidRPr="00CF4D93" w:rsidRDefault="00E16320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>SB18M</w:t>
            </w:r>
            <w:r w:rsidR="00490878" w:rsidRPr="00CF4D93">
              <w:rPr>
                <w:rFonts w:cstheme="minorHAnsi"/>
                <w:sz w:val="18"/>
                <w:szCs w:val="18"/>
              </w:rPr>
              <w:t>* lub równoważne</w:t>
            </w:r>
          </w:p>
        </w:tc>
        <w:tc>
          <w:tcPr>
            <w:tcW w:w="1560" w:type="dxa"/>
            <w:vAlign w:val="center"/>
          </w:tcPr>
          <w:p w14:paraId="0F57164D" w14:textId="044AE781" w:rsidR="004B01D4" w:rsidRPr="00CF4D93" w:rsidRDefault="00490878" w:rsidP="0055209C">
            <w:pPr>
              <w:pStyle w:val="Bezodstpw"/>
              <w:rPr>
                <w:rFonts w:cstheme="minorHAnsi"/>
                <w:sz w:val="18"/>
                <w:szCs w:val="18"/>
                <w:lang w:val="en-US"/>
              </w:rPr>
            </w:pPr>
            <w:r w:rsidRPr="00CF4D93">
              <w:rPr>
                <w:rFonts w:cstheme="minorHAnsi"/>
                <w:sz w:val="18"/>
                <w:szCs w:val="18"/>
                <w:lang w:val="en-US"/>
              </w:rPr>
              <w:t xml:space="preserve">2 </w:t>
            </w:r>
            <w:proofErr w:type="spellStart"/>
            <w:r w:rsidRPr="00CF4D93">
              <w:rPr>
                <w:rFonts w:cstheme="minorHAnsi"/>
                <w:sz w:val="18"/>
                <w:szCs w:val="18"/>
                <w:lang w:val="en-US"/>
              </w:rPr>
              <w:t>szt</w:t>
            </w:r>
            <w:proofErr w:type="spellEnd"/>
            <w:r w:rsidRPr="00CF4D93">
              <w:rPr>
                <w:rFonts w:cstheme="minorHAnsi"/>
                <w:sz w:val="18"/>
                <w:szCs w:val="18"/>
                <w:lang w:val="en-US"/>
              </w:rPr>
              <w:t>.</w:t>
            </w:r>
          </w:p>
        </w:tc>
      </w:tr>
      <w:tr w:rsidR="004B01D4" w:rsidRPr="00CF4D93" w14:paraId="64166B17" w14:textId="77777777" w:rsidTr="000216BD">
        <w:trPr>
          <w:trHeight w:val="135"/>
          <w:jc w:val="center"/>
        </w:trPr>
        <w:tc>
          <w:tcPr>
            <w:tcW w:w="818" w:type="dxa"/>
          </w:tcPr>
          <w:p w14:paraId="5052D183" w14:textId="77777777" w:rsidR="004B01D4" w:rsidRPr="00CF4D93" w:rsidRDefault="004B01D4" w:rsidP="004B01D4">
            <w:pPr>
              <w:pStyle w:val="Bezodstpw"/>
              <w:numPr>
                <w:ilvl w:val="0"/>
                <w:numId w:val="15"/>
              </w:numPr>
              <w:rPr>
                <w:rFonts w:eastAsia="Times New Roman" w:cstheme="minorHAnsi"/>
                <w:sz w:val="18"/>
                <w:szCs w:val="18"/>
                <w:lang w:val="en-US"/>
              </w:rPr>
            </w:pPr>
          </w:p>
        </w:tc>
        <w:tc>
          <w:tcPr>
            <w:tcW w:w="6062" w:type="dxa"/>
            <w:vAlign w:val="center"/>
          </w:tcPr>
          <w:p w14:paraId="143C74DF" w14:textId="7F696E01" w:rsidR="004B01D4" w:rsidRPr="00CF4D93" w:rsidRDefault="00E16320" w:rsidP="0055209C">
            <w:pPr>
              <w:pStyle w:val="Bezodstpw"/>
              <w:rPr>
                <w:rFonts w:cstheme="minorHAnsi"/>
                <w:sz w:val="18"/>
                <w:szCs w:val="18"/>
                <w:lang w:val="en-US"/>
              </w:rPr>
            </w:pPr>
            <w:r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>5XT</w:t>
            </w:r>
            <w:r w:rsidR="00490878" w:rsidRPr="00CF4D93">
              <w:rPr>
                <w:rFonts w:cstheme="minorHAnsi"/>
                <w:sz w:val="18"/>
                <w:szCs w:val="18"/>
              </w:rPr>
              <w:t>* lub równoważne</w:t>
            </w:r>
          </w:p>
        </w:tc>
        <w:tc>
          <w:tcPr>
            <w:tcW w:w="1560" w:type="dxa"/>
            <w:vAlign w:val="center"/>
          </w:tcPr>
          <w:p w14:paraId="6E5C402A" w14:textId="4B40B452" w:rsidR="004B01D4" w:rsidRPr="00CF4D93" w:rsidRDefault="00490878" w:rsidP="0055209C">
            <w:pPr>
              <w:pStyle w:val="Bezodstpw"/>
              <w:rPr>
                <w:rFonts w:cstheme="minorHAnsi"/>
                <w:sz w:val="18"/>
                <w:szCs w:val="18"/>
                <w:lang w:val="en-US"/>
              </w:rPr>
            </w:pPr>
            <w:r w:rsidRPr="00CF4D93">
              <w:rPr>
                <w:rFonts w:cstheme="minorHAnsi"/>
                <w:sz w:val="18"/>
                <w:szCs w:val="18"/>
                <w:lang w:val="en-US"/>
              </w:rPr>
              <w:t xml:space="preserve">4 </w:t>
            </w:r>
            <w:proofErr w:type="spellStart"/>
            <w:r w:rsidRPr="00CF4D93">
              <w:rPr>
                <w:rFonts w:cstheme="minorHAnsi"/>
                <w:sz w:val="18"/>
                <w:szCs w:val="18"/>
                <w:lang w:val="en-US"/>
              </w:rPr>
              <w:t>szt</w:t>
            </w:r>
            <w:proofErr w:type="spellEnd"/>
            <w:r w:rsidRPr="00CF4D93">
              <w:rPr>
                <w:rFonts w:cstheme="minorHAnsi"/>
                <w:sz w:val="18"/>
                <w:szCs w:val="18"/>
                <w:lang w:val="en-US"/>
              </w:rPr>
              <w:t>.</w:t>
            </w:r>
          </w:p>
        </w:tc>
      </w:tr>
      <w:tr w:rsidR="004B01D4" w:rsidRPr="00CF4D93" w14:paraId="767984D4" w14:textId="77777777" w:rsidTr="000216BD">
        <w:trPr>
          <w:jc w:val="center"/>
        </w:trPr>
        <w:tc>
          <w:tcPr>
            <w:tcW w:w="818" w:type="dxa"/>
          </w:tcPr>
          <w:p w14:paraId="4B17377B" w14:textId="77777777" w:rsidR="004B01D4" w:rsidRPr="00CF4D93" w:rsidRDefault="004B01D4" w:rsidP="004B01D4">
            <w:pPr>
              <w:pStyle w:val="Bezodstpw"/>
              <w:numPr>
                <w:ilvl w:val="0"/>
                <w:numId w:val="15"/>
              </w:numPr>
              <w:rPr>
                <w:rFonts w:eastAsia="Times New Roman" w:cstheme="minorHAnsi"/>
                <w:sz w:val="18"/>
                <w:szCs w:val="18"/>
                <w:lang w:val="en-US"/>
              </w:rPr>
            </w:pPr>
          </w:p>
        </w:tc>
        <w:tc>
          <w:tcPr>
            <w:tcW w:w="6062" w:type="dxa"/>
            <w:vAlign w:val="center"/>
          </w:tcPr>
          <w:p w14:paraId="54B859A0" w14:textId="561D2651" w:rsidR="004B01D4" w:rsidRPr="00CF4D93" w:rsidRDefault="00E16320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>LA12X ewentualnie dodatkowo LA4X (w zależności od zapotrzebowania</w:t>
            </w:r>
            <w:r w:rsidR="00490878"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="00490878" w:rsidRPr="00CF4D93">
              <w:rPr>
                <w:rFonts w:cstheme="minorHAnsi"/>
                <w:sz w:val="18"/>
                <w:szCs w:val="18"/>
              </w:rPr>
              <w:t>* lub równoważne</w:t>
            </w:r>
          </w:p>
        </w:tc>
        <w:tc>
          <w:tcPr>
            <w:tcW w:w="1560" w:type="dxa"/>
            <w:vAlign w:val="center"/>
          </w:tcPr>
          <w:p w14:paraId="3F533733" w14:textId="7B05D2B4" w:rsidR="004B01D4" w:rsidRPr="00CF4D93" w:rsidRDefault="00490878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 xml:space="preserve">1 szt. </w:t>
            </w:r>
          </w:p>
        </w:tc>
      </w:tr>
      <w:tr w:rsidR="004B01D4" w:rsidRPr="00CF4D93" w14:paraId="487C57C9" w14:textId="77777777" w:rsidTr="000216BD">
        <w:trPr>
          <w:jc w:val="center"/>
        </w:trPr>
        <w:tc>
          <w:tcPr>
            <w:tcW w:w="818" w:type="dxa"/>
          </w:tcPr>
          <w:p w14:paraId="2EE9A909" w14:textId="77777777" w:rsidR="004B01D4" w:rsidRPr="00CF4D93" w:rsidRDefault="004B01D4" w:rsidP="004B01D4">
            <w:pPr>
              <w:pStyle w:val="Bezodstpw"/>
              <w:numPr>
                <w:ilvl w:val="0"/>
                <w:numId w:val="15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55068706" w14:textId="256A58B6" w:rsidR="004B01D4" w:rsidRPr="00CF4D93" w:rsidRDefault="00E16320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>WIFOBUMP</w:t>
            </w:r>
            <w:r w:rsidR="00490878"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="00490878" w:rsidRPr="00CF4D93">
              <w:rPr>
                <w:rFonts w:cstheme="minorHAnsi"/>
                <w:sz w:val="18"/>
                <w:szCs w:val="18"/>
              </w:rPr>
              <w:t>* lub równoważne</w:t>
            </w:r>
          </w:p>
        </w:tc>
        <w:tc>
          <w:tcPr>
            <w:tcW w:w="1560" w:type="dxa"/>
            <w:vAlign w:val="center"/>
          </w:tcPr>
          <w:p w14:paraId="7676D954" w14:textId="54D2EEC5" w:rsidR="004B01D4" w:rsidRPr="00CF4D93" w:rsidRDefault="00490878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2 szt.</w:t>
            </w:r>
          </w:p>
        </w:tc>
      </w:tr>
      <w:tr w:rsidR="004B01D4" w:rsidRPr="00CF4D93" w14:paraId="106BD00B" w14:textId="77777777" w:rsidTr="000216BD">
        <w:trPr>
          <w:jc w:val="center"/>
        </w:trPr>
        <w:tc>
          <w:tcPr>
            <w:tcW w:w="818" w:type="dxa"/>
          </w:tcPr>
          <w:p w14:paraId="6540A5FD" w14:textId="77777777" w:rsidR="004B01D4" w:rsidRPr="00CF4D93" w:rsidRDefault="004B01D4" w:rsidP="004B01D4">
            <w:pPr>
              <w:pStyle w:val="Bezodstpw"/>
              <w:numPr>
                <w:ilvl w:val="0"/>
                <w:numId w:val="15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7C2CD14B" w14:textId="77A25183" w:rsidR="004B01D4" w:rsidRPr="00CF4D93" w:rsidRDefault="00E16320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>WIFOSOCK</w:t>
            </w:r>
            <w:r w:rsidR="00490878"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="00490878" w:rsidRPr="00CF4D93">
              <w:rPr>
                <w:rFonts w:cstheme="minorHAnsi"/>
                <w:sz w:val="18"/>
                <w:szCs w:val="18"/>
              </w:rPr>
              <w:t>* lub równoważne</w:t>
            </w:r>
          </w:p>
        </w:tc>
        <w:tc>
          <w:tcPr>
            <w:tcW w:w="1560" w:type="dxa"/>
            <w:vAlign w:val="center"/>
          </w:tcPr>
          <w:p w14:paraId="5E662A26" w14:textId="64416519" w:rsidR="004B01D4" w:rsidRPr="00CF4D93" w:rsidRDefault="00490878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6 szt.</w:t>
            </w:r>
          </w:p>
        </w:tc>
      </w:tr>
      <w:tr w:rsidR="004B01D4" w:rsidRPr="00CF4D93" w14:paraId="3B4F8137" w14:textId="77777777" w:rsidTr="000216BD">
        <w:trPr>
          <w:jc w:val="center"/>
        </w:trPr>
        <w:tc>
          <w:tcPr>
            <w:tcW w:w="818" w:type="dxa"/>
          </w:tcPr>
          <w:p w14:paraId="1319007A" w14:textId="77777777" w:rsidR="004B01D4" w:rsidRPr="00CF4D93" w:rsidRDefault="004B01D4" w:rsidP="004B01D4">
            <w:pPr>
              <w:pStyle w:val="Bezodstpw"/>
              <w:numPr>
                <w:ilvl w:val="0"/>
                <w:numId w:val="15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413410ED" w14:textId="5614C171" w:rsidR="004B01D4" w:rsidRPr="00CF4D93" w:rsidRDefault="00E16320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>Rura 35mm</w:t>
            </w:r>
            <w:r w:rsidR="000D41B7"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="000D41B7" w:rsidRPr="00CF4D93">
              <w:rPr>
                <w:rFonts w:cstheme="minorHAnsi"/>
                <w:sz w:val="18"/>
                <w:szCs w:val="18"/>
              </w:rPr>
              <w:t>* lub równoważne</w:t>
            </w:r>
          </w:p>
        </w:tc>
        <w:tc>
          <w:tcPr>
            <w:tcW w:w="1560" w:type="dxa"/>
            <w:vAlign w:val="center"/>
          </w:tcPr>
          <w:p w14:paraId="057A2E51" w14:textId="516119CE" w:rsidR="004B01D4" w:rsidRPr="00CF4D93" w:rsidRDefault="00490878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6 szt.</w:t>
            </w:r>
          </w:p>
        </w:tc>
      </w:tr>
      <w:tr w:rsidR="004B01D4" w:rsidRPr="00CF4D93" w14:paraId="3C56EA98" w14:textId="77777777" w:rsidTr="000D6038">
        <w:trPr>
          <w:trHeight w:val="70"/>
          <w:jc w:val="center"/>
        </w:trPr>
        <w:tc>
          <w:tcPr>
            <w:tcW w:w="818" w:type="dxa"/>
          </w:tcPr>
          <w:p w14:paraId="741CDFC3" w14:textId="77777777" w:rsidR="004B01D4" w:rsidRPr="00CF4D93" w:rsidRDefault="004B01D4" w:rsidP="004B01D4">
            <w:pPr>
              <w:pStyle w:val="Bezodstpw"/>
              <w:numPr>
                <w:ilvl w:val="0"/>
                <w:numId w:val="15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12C1324E" w14:textId="708E35E7" w:rsidR="004B01D4" w:rsidRPr="00CF4D93" w:rsidRDefault="00E16320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>Wyciągarki </w:t>
            </w:r>
          </w:p>
        </w:tc>
        <w:tc>
          <w:tcPr>
            <w:tcW w:w="1560" w:type="dxa"/>
            <w:vAlign w:val="center"/>
          </w:tcPr>
          <w:p w14:paraId="18B3948F" w14:textId="5B85D254" w:rsidR="004B01D4" w:rsidRPr="00CF4D93" w:rsidRDefault="00490878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2 szt.</w:t>
            </w:r>
          </w:p>
        </w:tc>
      </w:tr>
      <w:tr w:rsidR="004B01D4" w:rsidRPr="00CF4D93" w14:paraId="3F1443E3" w14:textId="77777777" w:rsidTr="000216BD">
        <w:trPr>
          <w:jc w:val="center"/>
        </w:trPr>
        <w:tc>
          <w:tcPr>
            <w:tcW w:w="818" w:type="dxa"/>
          </w:tcPr>
          <w:p w14:paraId="6D72AF58" w14:textId="77777777" w:rsidR="004B01D4" w:rsidRPr="00CF4D93" w:rsidRDefault="004B01D4" w:rsidP="004B01D4">
            <w:pPr>
              <w:pStyle w:val="Bezodstpw"/>
              <w:numPr>
                <w:ilvl w:val="0"/>
                <w:numId w:val="15"/>
              </w:numPr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6062" w:type="dxa"/>
            <w:vAlign w:val="center"/>
          </w:tcPr>
          <w:p w14:paraId="63BDB2E9" w14:textId="314503D7" w:rsidR="004B01D4" w:rsidRPr="00CF4D93" w:rsidRDefault="007D4CEF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>Konsoleta</w:t>
            </w:r>
            <w:r w:rsidR="00BE4ACE"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BE4ACE"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>Behringer</w:t>
            </w:r>
            <w:proofErr w:type="spellEnd"/>
            <w:r w:rsidR="00BE4ACE"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 xml:space="preserve"> X32 *lub równoważna</w:t>
            </w:r>
            <w:r w:rsidRPr="00CF4D93"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  <w:t xml:space="preserve"> + backup</w:t>
            </w:r>
          </w:p>
        </w:tc>
        <w:tc>
          <w:tcPr>
            <w:tcW w:w="1560" w:type="dxa"/>
            <w:vAlign w:val="center"/>
          </w:tcPr>
          <w:p w14:paraId="7F857CDE" w14:textId="5D70AB6E" w:rsidR="004B01D4" w:rsidRPr="00CF4D93" w:rsidRDefault="00490878" w:rsidP="0055209C">
            <w:pPr>
              <w:pStyle w:val="Bezodstpw"/>
              <w:rPr>
                <w:rFonts w:cstheme="minorHAnsi"/>
                <w:sz w:val="18"/>
                <w:szCs w:val="18"/>
              </w:rPr>
            </w:pPr>
            <w:r w:rsidRPr="00CF4D93">
              <w:rPr>
                <w:rFonts w:cstheme="minorHAnsi"/>
                <w:sz w:val="18"/>
                <w:szCs w:val="18"/>
              </w:rPr>
              <w:t>1 szt.</w:t>
            </w:r>
          </w:p>
        </w:tc>
      </w:tr>
    </w:tbl>
    <w:p w14:paraId="1BBE9C1E" w14:textId="77777777" w:rsidR="004B01D4" w:rsidRPr="00CF4D93" w:rsidRDefault="004B01D4" w:rsidP="004B01D4">
      <w:pPr>
        <w:pStyle w:val="Tekstpodstawowy2"/>
        <w:ind w:left="1080"/>
        <w:contextualSpacing/>
        <w:rPr>
          <w:rStyle w:val="text"/>
          <w:rFonts w:asciiTheme="minorHAnsi" w:hAnsiTheme="minorHAnsi" w:cstheme="minorHAnsi"/>
          <w:sz w:val="18"/>
          <w:szCs w:val="18"/>
        </w:rPr>
      </w:pPr>
    </w:p>
    <w:p w14:paraId="7D34E67B" w14:textId="1FE2D10D" w:rsidR="00115CCC" w:rsidRPr="00CF4D93" w:rsidRDefault="00115CCC" w:rsidP="00115CCC">
      <w:pPr>
        <w:pStyle w:val="Tekstpodstawowy2"/>
        <w:ind w:left="1080"/>
        <w:contextualSpacing/>
        <w:rPr>
          <w:rStyle w:val="text"/>
          <w:rFonts w:asciiTheme="minorHAnsi" w:hAnsiTheme="minorHAnsi" w:cstheme="minorHAnsi"/>
          <w:sz w:val="18"/>
          <w:szCs w:val="18"/>
        </w:rPr>
      </w:pPr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Montaż urządzeń nagłośnieniowych na obwiedni z kratownicy, montowanej na górze konstrukcji. Dokładny </w:t>
      </w:r>
      <w:r w:rsidR="00BE4ACE"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umiejscowienie urządzeń ustalone w trybie roboczym. </w:t>
      </w:r>
    </w:p>
    <w:p w14:paraId="3FEBEFE6" w14:textId="05206169" w:rsidR="004B01D4" w:rsidRPr="00CF4D93" w:rsidRDefault="004B01D4" w:rsidP="004B01D4">
      <w:pPr>
        <w:pStyle w:val="Tekstpodstawowy2"/>
        <w:ind w:left="567"/>
        <w:contextualSpacing/>
        <w:rPr>
          <w:rStyle w:val="text"/>
          <w:rFonts w:asciiTheme="minorHAnsi" w:hAnsiTheme="minorHAnsi" w:cstheme="minorHAnsi"/>
          <w:sz w:val="18"/>
          <w:szCs w:val="18"/>
        </w:rPr>
      </w:pPr>
    </w:p>
    <w:p w14:paraId="7889521D" w14:textId="0040ECEF" w:rsidR="00D50AB1" w:rsidRPr="00CF4D93" w:rsidRDefault="00D50AB1" w:rsidP="00D50AB1">
      <w:pPr>
        <w:pStyle w:val="Tekstpodstawowy2"/>
        <w:numPr>
          <w:ilvl w:val="1"/>
          <w:numId w:val="2"/>
        </w:numPr>
        <w:ind w:left="851" w:hanging="284"/>
        <w:contextualSpacing/>
        <w:rPr>
          <w:rStyle w:val="text"/>
          <w:rFonts w:asciiTheme="minorHAnsi" w:hAnsiTheme="minorHAnsi" w:cstheme="minorHAnsi"/>
          <w:b/>
          <w:sz w:val="18"/>
          <w:szCs w:val="18"/>
        </w:rPr>
      </w:pPr>
      <w:r w:rsidRPr="00CF4D93">
        <w:rPr>
          <w:rStyle w:val="text"/>
          <w:rFonts w:asciiTheme="minorHAnsi" w:hAnsiTheme="minorHAnsi" w:cstheme="minorHAnsi"/>
          <w:b/>
          <w:sz w:val="18"/>
          <w:szCs w:val="18"/>
        </w:rPr>
        <w:t xml:space="preserve">Elementy </w:t>
      </w:r>
      <w:proofErr w:type="spellStart"/>
      <w:r w:rsidRPr="00CF4D93">
        <w:rPr>
          <w:rStyle w:val="text"/>
          <w:rFonts w:asciiTheme="minorHAnsi" w:hAnsiTheme="minorHAnsi" w:cstheme="minorHAnsi"/>
          <w:b/>
          <w:sz w:val="18"/>
          <w:szCs w:val="18"/>
        </w:rPr>
        <w:t>wysłaniające</w:t>
      </w:r>
      <w:proofErr w:type="spellEnd"/>
      <w:r w:rsidRPr="00CF4D93">
        <w:rPr>
          <w:rStyle w:val="text"/>
          <w:rFonts w:asciiTheme="minorHAnsi" w:hAnsiTheme="minorHAnsi" w:cstheme="minorHAnsi"/>
          <w:b/>
          <w:sz w:val="18"/>
          <w:szCs w:val="18"/>
        </w:rPr>
        <w:t xml:space="preserve"> konstrukcje</w:t>
      </w:r>
    </w:p>
    <w:p w14:paraId="55CE2FF7" w14:textId="20EEE149" w:rsidR="00D50AB1" w:rsidRPr="00CF4D93" w:rsidRDefault="00D50AB1" w:rsidP="00D50AB1">
      <w:pPr>
        <w:pStyle w:val="Tekstpodstawowy2"/>
        <w:ind w:left="851"/>
        <w:contextualSpacing/>
        <w:rPr>
          <w:rStyle w:val="text"/>
          <w:rFonts w:asciiTheme="minorHAnsi" w:hAnsiTheme="minorHAnsi" w:cstheme="minorHAnsi"/>
          <w:sz w:val="18"/>
          <w:szCs w:val="18"/>
        </w:rPr>
      </w:pPr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Wykonawca zapewni elementy </w:t>
      </w:r>
      <w:proofErr w:type="spellStart"/>
      <w:r w:rsidRPr="00CF4D93">
        <w:rPr>
          <w:rStyle w:val="text"/>
          <w:rFonts w:asciiTheme="minorHAnsi" w:hAnsiTheme="minorHAnsi" w:cstheme="minorHAnsi"/>
          <w:sz w:val="18"/>
          <w:szCs w:val="18"/>
        </w:rPr>
        <w:t>wysłaniające</w:t>
      </w:r>
      <w:proofErr w:type="spellEnd"/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 tył konstrukcji</w:t>
      </w:r>
      <w:r w:rsidR="00AA675B"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 (powierzchnia G/H/I)</w:t>
      </w:r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, np. czarny </w:t>
      </w:r>
      <w:r w:rsidR="00350662"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oczkowany </w:t>
      </w:r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baner, o wymiarze dostosowanym do </w:t>
      </w:r>
      <w:proofErr w:type="spellStart"/>
      <w:r w:rsidRPr="00CF4D93">
        <w:rPr>
          <w:rStyle w:val="text"/>
          <w:rFonts w:asciiTheme="minorHAnsi" w:hAnsiTheme="minorHAnsi" w:cstheme="minorHAnsi"/>
          <w:sz w:val="18"/>
          <w:szCs w:val="18"/>
        </w:rPr>
        <w:t>wysłanianej</w:t>
      </w:r>
      <w:proofErr w:type="spellEnd"/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 powierzchni. </w:t>
      </w:r>
      <w:r w:rsidR="00350662" w:rsidRPr="00CF4D93">
        <w:rPr>
          <w:rStyle w:val="text"/>
          <w:rFonts w:asciiTheme="minorHAnsi" w:hAnsiTheme="minorHAnsi" w:cstheme="minorHAnsi"/>
          <w:sz w:val="18"/>
          <w:szCs w:val="18"/>
        </w:rPr>
        <w:t>Niezależnie od wykorzystanego tworzywa</w:t>
      </w:r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 </w:t>
      </w:r>
      <w:r w:rsidR="00350662" w:rsidRPr="00CF4D93">
        <w:rPr>
          <w:rStyle w:val="text"/>
          <w:rFonts w:asciiTheme="minorHAnsi" w:hAnsiTheme="minorHAnsi" w:cstheme="minorHAnsi"/>
          <w:sz w:val="18"/>
          <w:szCs w:val="18"/>
        </w:rPr>
        <w:t>wymagane</w:t>
      </w:r>
      <w:r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 jest, aby był odpowiednio naprężony</w:t>
      </w:r>
      <w:r w:rsidR="00350662"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 i estetyczny. </w:t>
      </w:r>
      <w:r w:rsidR="00330697"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Montaż i demontaż </w:t>
      </w:r>
      <w:proofErr w:type="spellStart"/>
      <w:r w:rsidR="00330697" w:rsidRPr="00CF4D93">
        <w:rPr>
          <w:rStyle w:val="text"/>
          <w:rFonts w:asciiTheme="minorHAnsi" w:hAnsiTheme="minorHAnsi" w:cstheme="minorHAnsi"/>
          <w:sz w:val="18"/>
          <w:szCs w:val="18"/>
        </w:rPr>
        <w:t>wysłon</w:t>
      </w:r>
      <w:proofErr w:type="spellEnd"/>
      <w:r w:rsidR="00330697" w:rsidRPr="00CF4D93">
        <w:rPr>
          <w:rStyle w:val="text"/>
          <w:rFonts w:asciiTheme="minorHAnsi" w:hAnsiTheme="minorHAnsi" w:cstheme="minorHAnsi"/>
          <w:sz w:val="18"/>
          <w:szCs w:val="18"/>
        </w:rPr>
        <w:t xml:space="preserve"> po stronie Wykonawcy. </w:t>
      </w:r>
    </w:p>
    <w:p w14:paraId="537B3D8F" w14:textId="676ABE6B" w:rsidR="00D50AB1" w:rsidRPr="00CF4D93" w:rsidRDefault="00D50AB1" w:rsidP="00D50AB1">
      <w:pPr>
        <w:pStyle w:val="Tekstpodstawowy2"/>
        <w:ind w:left="851"/>
        <w:contextualSpacing/>
        <w:rPr>
          <w:rStyle w:val="text"/>
          <w:rFonts w:asciiTheme="minorHAnsi" w:hAnsiTheme="minorHAnsi" w:cstheme="minorHAnsi"/>
          <w:b/>
          <w:sz w:val="18"/>
          <w:szCs w:val="18"/>
        </w:rPr>
      </w:pPr>
    </w:p>
    <w:p w14:paraId="0517ED36" w14:textId="02B37337" w:rsidR="009B769E" w:rsidRPr="00CF4D93" w:rsidRDefault="009B769E" w:rsidP="00BF1608">
      <w:pPr>
        <w:pStyle w:val="Tekstpodstawowy2"/>
        <w:ind w:left="851"/>
        <w:contextualSpacing/>
        <w:jc w:val="center"/>
        <w:rPr>
          <w:rStyle w:val="text"/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noProof/>
          <w:sz w:val="18"/>
          <w:szCs w:val="18"/>
        </w:rPr>
        <w:lastRenderedPageBreak/>
        <w:drawing>
          <wp:inline distT="0" distB="0" distL="0" distR="0" wp14:anchorId="3957C353" wp14:editId="5C74EDB9">
            <wp:extent cx="4286250" cy="336128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rama_4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6333" cy="337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A2F4" w14:textId="77777777" w:rsidR="00D50AB1" w:rsidRPr="00CF4D93" w:rsidRDefault="00D50AB1" w:rsidP="004B01D4">
      <w:pPr>
        <w:pStyle w:val="Tekstpodstawowy2"/>
        <w:ind w:left="567"/>
        <w:contextualSpacing/>
        <w:rPr>
          <w:rStyle w:val="text"/>
          <w:rFonts w:asciiTheme="minorHAnsi" w:hAnsiTheme="minorHAnsi" w:cstheme="minorHAnsi"/>
          <w:sz w:val="18"/>
          <w:szCs w:val="18"/>
        </w:rPr>
      </w:pPr>
    </w:p>
    <w:p w14:paraId="29C1611F" w14:textId="77777777" w:rsidR="00033F9F" w:rsidRPr="00CF4D93" w:rsidRDefault="00033F9F">
      <w:pPr>
        <w:rPr>
          <w:rFonts w:asciiTheme="minorHAnsi" w:hAnsiTheme="minorHAnsi" w:cstheme="minorHAnsi"/>
          <w:b/>
          <w:sz w:val="18"/>
          <w:szCs w:val="18"/>
        </w:rPr>
      </w:pPr>
    </w:p>
    <w:p w14:paraId="4AEF035E" w14:textId="00BC0A89" w:rsidR="00601A61" w:rsidRPr="00CF4D93" w:rsidRDefault="00601A61" w:rsidP="002757B7">
      <w:pPr>
        <w:pStyle w:val="Tekstpodstawowy2"/>
        <w:numPr>
          <w:ilvl w:val="0"/>
          <w:numId w:val="1"/>
        </w:numPr>
        <w:tabs>
          <w:tab w:val="left" w:pos="910"/>
        </w:tabs>
        <w:ind w:left="780" w:hanging="213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RYSUNKI</w:t>
      </w:r>
    </w:p>
    <w:p w14:paraId="48ECECE8" w14:textId="577A2F11" w:rsidR="00601A61" w:rsidRPr="00CF4D93" w:rsidRDefault="00601A61" w:rsidP="00601A61">
      <w:pPr>
        <w:pStyle w:val="Tekstpodstawowy2"/>
        <w:tabs>
          <w:tab w:val="left" w:pos="910"/>
        </w:tabs>
        <w:ind w:left="780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056C7340" w14:textId="0E9B4451" w:rsidR="001D526D" w:rsidRPr="00CF4D93" w:rsidRDefault="001D526D" w:rsidP="00601A61">
      <w:pPr>
        <w:pStyle w:val="Tekstpodstawowy2"/>
        <w:tabs>
          <w:tab w:val="left" w:pos="910"/>
        </w:tabs>
        <w:ind w:left="780"/>
        <w:contextualSpacing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Rys. 1 Przybliżona lokalizacja ustawienia instalacji</w:t>
      </w:r>
    </w:p>
    <w:p w14:paraId="4BA344F3" w14:textId="734A152E" w:rsidR="00601A61" w:rsidRPr="00CF4D93" w:rsidRDefault="00601A61" w:rsidP="00601A61">
      <w:pPr>
        <w:pStyle w:val="Tekstpodstawowy2"/>
        <w:tabs>
          <w:tab w:val="left" w:pos="910"/>
        </w:tabs>
        <w:ind w:left="780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7C1B6A56" w14:textId="0FAF1BC9" w:rsidR="00676BBD" w:rsidRPr="00CF4D93" w:rsidRDefault="00676BBD" w:rsidP="00676BBD">
      <w:pPr>
        <w:pStyle w:val="Tekstpodstawowy2"/>
        <w:tabs>
          <w:tab w:val="left" w:pos="910"/>
        </w:tabs>
        <w:ind w:left="780"/>
        <w:contextualSpacing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noProof/>
          <w:sz w:val="18"/>
          <w:szCs w:val="18"/>
        </w:rPr>
        <w:drawing>
          <wp:inline distT="0" distB="0" distL="0" distR="0" wp14:anchorId="4BC9A850" wp14:editId="3E7DF4DE">
            <wp:extent cx="3505200" cy="3577516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k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8453" cy="358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6585" w14:textId="47099ACC" w:rsidR="00601A61" w:rsidRPr="00CF4D93" w:rsidRDefault="00601A61" w:rsidP="00601A61">
      <w:pPr>
        <w:pStyle w:val="Tekstpodstawowy2"/>
        <w:tabs>
          <w:tab w:val="left" w:pos="910"/>
        </w:tabs>
        <w:ind w:left="780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56846B22" w14:textId="310EEE30" w:rsidR="00601A61" w:rsidRPr="00CF4D93" w:rsidRDefault="00601A61" w:rsidP="00601A61">
      <w:pPr>
        <w:pStyle w:val="Tekstpodstawowy2"/>
        <w:tabs>
          <w:tab w:val="left" w:pos="910"/>
        </w:tabs>
        <w:ind w:left="780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24D4846D" w14:textId="07E90D09" w:rsidR="00601A61" w:rsidRPr="00CF4D93" w:rsidRDefault="00601A61" w:rsidP="00601A61">
      <w:pPr>
        <w:pStyle w:val="Tekstpodstawowy2"/>
        <w:tabs>
          <w:tab w:val="left" w:pos="910"/>
        </w:tabs>
        <w:ind w:left="780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0611B4CA" w14:textId="408F6ADE" w:rsidR="00BD76AB" w:rsidRPr="00CF4D93" w:rsidRDefault="00E30871" w:rsidP="002757B7">
      <w:pPr>
        <w:pStyle w:val="Tekstpodstawowy2"/>
        <w:numPr>
          <w:ilvl w:val="0"/>
          <w:numId w:val="1"/>
        </w:numPr>
        <w:tabs>
          <w:tab w:val="left" w:pos="910"/>
        </w:tabs>
        <w:ind w:left="780" w:hanging="213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 xml:space="preserve">HARMONOGRAM </w:t>
      </w:r>
    </w:p>
    <w:p w14:paraId="59039D1D" w14:textId="2EB65BC4" w:rsidR="00CF4D93" w:rsidRPr="00CF4D93" w:rsidRDefault="00CF4D93" w:rsidP="00CF4D93">
      <w:pPr>
        <w:pStyle w:val="Tekstpodstawowy2"/>
        <w:tabs>
          <w:tab w:val="left" w:pos="910"/>
        </w:tabs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3C0B99D4" w14:textId="77777777" w:rsidR="00F31BD3" w:rsidRPr="00CF4D93" w:rsidRDefault="00F31BD3" w:rsidP="00F31BD3">
      <w:pPr>
        <w:contextualSpacing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ela-Siatka"/>
        <w:tblW w:w="0" w:type="auto"/>
        <w:shd w:val="solid" w:color="auto" w:fill="auto"/>
        <w:tblLook w:val="04A0" w:firstRow="1" w:lastRow="0" w:firstColumn="1" w:lastColumn="0" w:noHBand="0" w:noVBand="1"/>
      </w:tblPr>
      <w:tblGrid>
        <w:gridCol w:w="9062"/>
      </w:tblGrid>
      <w:tr w:rsidR="00F31BD3" w:rsidRPr="00CF4D93" w14:paraId="775CD96A" w14:textId="77777777" w:rsidTr="0055209C">
        <w:tc>
          <w:tcPr>
            <w:tcW w:w="9062" w:type="dxa"/>
            <w:shd w:val="solid" w:color="auto" w:fill="auto"/>
          </w:tcPr>
          <w:p w14:paraId="24193D99" w14:textId="77777777" w:rsidR="00F31BD3" w:rsidRPr="00CF4D93" w:rsidRDefault="00F31BD3" w:rsidP="0055209C">
            <w:pPr>
              <w:contextualSpacing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F4D93">
              <w:rPr>
                <w:rFonts w:asciiTheme="minorHAnsi" w:hAnsiTheme="minorHAnsi" w:cstheme="minorHAnsi"/>
                <w:b/>
                <w:sz w:val="18"/>
                <w:szCs w:val="18"/>
              </w:rPr>
              <w:t>Rynek Główny</w:t>
            </w:r>
          </w:p>
        </w:tc>
      </w:tr>
    </w:tbl>
    <w:p w14:paraId="76639BE3" w14:textId="77777777" w:rsidR="00CF4D93" w:rsidRDefault="00CF4D93" w:rsidP="00CF4D93">
      <w:pPr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ab/>
      </w:r>
      <w:r w:rsidRPr="00CF4D93">
        <w:rPr>
          <w:rFonts w:asciiTheme="minorHAnsi" w:hAnsiTheme="minorHAnsi" w:cstheme="minorHAnsi"/>
          <w:sz w:val="18"/>
          <w:szCs w:val="18"/>
        </w:rPr>
        <w:tab/>
      </w:r>
    </w:p>
    <w:p w14:paraId="400DB89C" w14:textId="0B4BCF7D" w:rsidR="00F31BD3" w:rsidRPr="00CF4D93" w:rsidRDefault="00CF4D93" w:rsidP="00CF4D93">
      <w:pPr>
        <w:contextualSpacing/>
        <w:jc w:val="both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CF4D93">
        <w:rPr>
          <w:rFonts w:asciiTheme="minorHAnsi" w:hAnsiTheme="minorHAnsi" w:cstheme="minorHAnsi"/>
          <w:b/>
          <w:sz w:val="18"/>
          <w:szCs w:val="18"/>
          <w:u w:val="single"/>
        </w:rPr>
        <w:lastRenderedPageBreak/>
        <w:t>I etap:</w:t>
      </w:r>
    </w:p>
    <w:p w14:paraId="6970114F" w14:textId="64BDFA3A" w:rsidR="00F31BD3" w:rsidRPr="00CF4D93" w:rsidRDefault="00F31BD3" w:rsidP="00F31BD3">
      <w:pPr>
        <w:ind w:left="851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27 grudnia 20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20</w:t>
      </w:r>
      <w:r w:rsidRPr="00CF4D93">
        <w:rPr>
          <w:rFonts w:asciiTheme="minorHAnsi" w:hAnsiTheme="minorHAnsi" w:cstheme="minorHAnsi"/>
          <w:b/>
          <w:sz w:val="18"/>
          <w:szCs w:val="18"/>
        </w:rPr>
        <w:t xml:space="preserve"> r. 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Niedziela</w:t>
      </w:r>
    </w:p>
    <w:p w14:paraId="0B54FF56" w14:textId="77777777" w:rsidR="00F31BD3" w:rsidRPr="00CF4D93" w:rsidRDefault="00F31BD3" w:rsidP="00F31BD3">
      <w:pPr>
        <w:ind w:left="851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ab/>
      </w:r>
    </w:p>
    <w:p w14:paraId="56D42E7A" w14:textId="5459B043" w:rsidR="00F31BD3" w:rsidRPr="00CF4D93" w:rsidRDefault="00F31BD3" w:rsidP="00F31BD3">
      <w:pPr>
        <w:ind w:left="851" w:firstLine="565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06:00 – 08:00 </w:t>
      </w:r>
      <w:r w:rsidRPr="00CF4D93">
        <w:rPr>
          <w:rFonts w:asciiTheme="minorHAnsi" w:hAnsiTheme="minorHAnsi" w:cstheme="minorHAnsi"/>
          <w:sz w:val="18"/>
          <w:szCs w:val="18"/>
        </w:rPr>
        <w:tab/>
        <w:t>wygrodzenie terenu</w:t>
      </w:r>
      <w:r w:rsidR="00A865F6" w:rsidRPr="00CF4D93">
        <w:rPr>
          <w:rFonts w:asciiTheme="minorHAnsi" w:hAnsiTheme="minorHAnsi" w:cstheme="minorHAnsi"/>
          <w:sz w:val="18"/>
          <w:szCs w:val="18"/>
        </w:rPr>
        <w:t xml:space="preserve"> montażu</w:t>
      </w:r>
    </w:p>
    <w:p w14:paraId="0FCBE80A" w14:textId="3D82689D" w:rsidR="00EE03D6" w:rsidRPr="00CF4D93" w:rsidRDefault="00EE03D6" w:rsidP="00F31BD3">
      <w:pPr>
        <w:ind w:left="851" w:firstLine="565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06:00 – 08:00</w:t>
      </w:r>
      <w:r w:rsidRPr="00CF4D93">
        <w:rPr>
          <w:rFonts w:asciiTheme="minorHAnsi" w:hAnsiTheme="minorHAnsi" w:cstheme="minorHAnsi"/>
          <w:sz w:val="18"/>
          <w:szCs w:val="18"/>
        </w:rPr>
        <w:tab/>
        <w:t>podstawienie toalety</w:t>
      </w:r>
    </w:p>
    <w:p w14:paraId="2507ECEB" w14:textId="35C4E57F" w:rsidR="00F31BD3" w:rsidRPr="00CF4D93" w:rsidRDefault="00F31BD3" w:rsidP="00F31BD3">
      <w:pPr>
        <w:ind w:left="851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ab/>
        <w:t>0</w:t>
      </w:r>
      <w:r w:rsidR="00A865F6" w:rsidRPr="00CF4D93">
        <w:rPr>
          <w:rFonts w:asciiTheme="minorHAnsi" w:hAnsiTheme="minorHAnsi" w:cstheme="minorHAnsi"/>
          <w:sz w:val="18"/>
          <w:szCs w:val="18"/>
        </w:rPr>
        <w:t>8</w:t>
      </w:r>
      <w:r w:rsidRPr="00CF4D93">
        <w:rPr>
          <w:rFonts w:asciiTheme="minorHAnsi" w:hAnsiTheme="minorHAnsi" w:cstheme="minorHAnsi"/>
          <w:sz w:val="18"/>
          <w:szCs w:val="18"/>
        </w:rPr>
        <w:t xml:space="preserve">:00 – </w:t>
      </w:r>
      <w:r w:rsidR="00A865F6" w:rsidRPr="00CF4D93">
        <w:rPr>
          <w:rFonts w:asciiTheme="minorHAnsi" w:hAnsiTheme="minorHAnsi" w:cstheme="minorHAnsi"/>
          <w:sz w:val="18"/>
          <w:szCs w:val="18"/>
        </w:rPr>
        <w:t>10</w:t>
      </w:r>
      <w:r w:rsidRPr="00CF4D93">
        <w:rPr>
          <w:rFonts w:asciiTheme="minorHAnsi" w:hAnsiTheme="minorHAnsi" w:cstheme="minorHAnsi"/>
          <w:sz w:val="18"/>
          <w:szCs w:val="18"/>
        </w:rPr>
        <w:t>:00</w:t>
      </w:r>
      <w:r w:rsidRPr="00CF4D93">
        <w:rPr>
          <w:rFonts w:asciiTheme="minorHAnsi" w:hAnsiTheme="minorHAnsi" w:cstheme="minorHAnsi"/>
          <w:sz w:val="18"/>
          <w:szCs w:val="18"/>
        </w:rPr>
        <w:tab/>
        <w:t xml:space="preserve">montaż </w:t>
      </w:r>
      <w:r w:rsidR="00A865F6" w:rsidRPr="00CF4D93">
        <w:rPr>
          <w:rFonts w:asciiTheme="minorHAnsi" w:hAnsiTheme="minorHAnsi" w:cstheme="minorHAnsi"/>
          <w:sz w:val="18"/>
          <w:szCs w:val="18"/>
        </w:rPr>
        <w:t>strefy organizatora, namiotu dla ochrony i obsługi</w:t>
      </w:r>
    </w:p>
    <w:p w14:paraId="3C18AABE" w14:textId="77777777" w:rsidR="00F31BD3" w:rsidRPr="00CF4D93" w:rsidRDefault="00F31BD3" w:rsidP="00F31BD3">
      <w:pPr>
        <w:ind w:left="851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ab/>
        <w:t>06:00 – 10:00</w:t>
      </w:r>
      <w:r w:rsidRPr="00CF4D93">
        <w:rPr>
          <w:rFonts w:asciiTheme="minorHAnsi" w:hAnsiTheme="minorHAnsi" w:cstheme="minorHAnsi"/>
          <w:sz w:val="18"/>
          <w:szCs w:val="18"/>
        </w:rPr>
        <w:tab/>
        <w:t>montaż przyłącza prądowego</w:t>
      </w:r>
    </w:p>
    <w:p w14:paraId="195B1DC8" w14:textId="77777777" w:rsidR="00F31BD3" w:rsidRPr="00CF4D93" w:rsidRDefault="00F31BD3" w:rsidP="00F31BD3">
      <w:pPr>
        <w:ind w:left="851" w:firstLine="565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06:00 – 10:00</w:t>
      </w:r>
      <w:r w:rsidRPr="00CF4D93">
        <w:rPr>
          <w:rFonts w:asciiTheme="minorHAnsi" w:hAnsiTheme="minorHAnsi" w:cstheme="minorHAnsi"/>
          <w:sz w:val="18"/>
          <w:szCs w:val="18"/>
        </w:rPr>
        <w:tab/>
        <w:t xml:space="preserve">transporty i rozładunek konstrukcji </w:t>
      </w:r>
    </w:p>
    <w:p w14:paraId="13E1940C" w14:textId="6BAECC51" w:rsidR="00F31BD3" w:rsidRPr="00CF4D93" w:rsidRDefault="00F31BD3" w:rsidP="00F31BD3">
      <w:pPr>
        <w:ind w:left="851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ab/>
        <w:t>10:00 – 12:00</w:t>
      </w:r>
      <w:r w:rsidRPr="00CF4D93">
        <w:rPr>
          <w:rFonts w:asciiTheme="minorHAnsi" w:hAnsiTheme="minorHAnsi" w:cstheme="minorHAnsi"/>
          <w:sz w:val="18"/>
          <w:szCs w:val="18"/>
        </w:rPr>
        <w:tab/>
        <w:t>montaż nagrzewnic</w:t>
      </w:r>
      <w:r w:rsidR="00A865F6" w:rsidRPr="00CF4D93">
        <w:rPr>
          <w:rFonts w:asciiTheme="minorHAnsi" w:hAnsiTheme="minorHAnsi" w:cstheme="minorHAnsi"/>
          <w:sz w:val="18"/>
          <w:szCs w:val="18"/>
        </w:rPr>
        <w:t>y</w:t>
      </w:r>
    </w:p>
    <w:p w14:paraId="2CBFAB78" w14:textId="03BE56AE" w:rsidR="00F31BD3" w:rsidRPr="00CF4D93" w:rsidRDefault="00F31BD3" w:rsidP="00F31BD3">
      <w:pPr>
        <w:ind w:left="851" w:firstLine="565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10:00 – 20:00</w:t>
      </w:r>
      <w:r w:rsidRPr="00CF4D93">
        <w:rPr>
          <w:rFonts w:asciiTheme="minorHAnsi" w:hAnsiTheme="minorHAnsi" w:cstheme="minorHAnsi"/>
          <w:sz w:val="18"/>
          <w:szCs w:val="18"/>
        </w:rPr>
        <w:tab/>
        <w:t>montaż konstrukcji</w:t>
      </w:r>
    </w:p>
    <w:p w14:paraId="796924EE" w14:textId="77777777" w:rsidR="00A865F6" w:rsidRPr="00CF4D93" w:rsidRDefault="00A865F6" w:rsidP="00F31BD3">
      <w:pPr>
        <w:ind w:left="851" w:firstLine="565"/>
        <w:contextualSpacing/>
        <w:jc w:val="both"/>
        <w:rPr>
          <w:rFonts w:asciiTheme="minorHAnsi" w:hAnsiTheme="minorHAnsi" w:cstheme="minorHAnsi"/>
          <w:sz w:val="18"/>
          <w:szCs w:val="18"/>
        </w:rPr>
      </w:pPr>
    </w:p>
    <w:p w14:paraId="5021F435" w14:textId="76D9B8F4" w:rsidR="00F31BD3" w:rsidRPr="00CF4D93" w:rsidRDefault="00F31BD3" w:rsidP="00F31BD3">
      <w:pPr>
        <w:ind w:left="851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28 grudnia 20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20</w:t>
      </w:r>
      <w:r w:rsidRPr="00CF4D93">
        <w:rPr>
          <w:rFonts w:asciiTheme="minorHAnsi" w:hAnsiTheme="minorHAnsi" w:cstheme="minorHAnsi"/>
          <w:b/>
          <w:sz w:val="18"/>
          <w:szCs w:val="18"/>
        </w:rPr>
        <w:t xml:space="preserve"> r. 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Poniedziałek</w:t>
      </w:r>
    </w:p>
    <w:p w14:paraId="0F65C92A" w14:textId="29388546" w:rsidR="00F31BD3" w:rsidRPr="00CF4D93" w:rsidRDefault="00F31BD3" w:rsidP="00A865F6">
      <w:pPr>
        <w:ind w:left="851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ab/>
        <w:t>07:00 – 20:00</w:t>
      </w:r>
      <w:r w:rsidRPr="00CF4D93">
        <w:rPr>
          <w:rFonts w:asciiTheme="minorHAnsi" w:hAnsiTheme="minorHAnsi" w:cstheme="minorHAnsi"/>
          <w:sz w:val="18"/>
          <w:szCs w:val="18"/>
        </w:rPr>
        <w:tab/>
        <w:t xml:space="preserve">dalszy montaż konstrukcji i </w:t>
      </w:r>
      <w:r w:rsidR="00A865F6" w:rsidRPr="00CF4D93">
        <w:rPr>
          <w:rFonts w:asciiTheme="minorHAnsi" w:hAnsiTheme="minorHAnsi" w:cstheme="minorHAnsi"/>
          <w:sz w:val="18"/>
          <w:szCs w:val="18"/>
        </w:rPr>
        <w:t>diody</w:t>
      </w:r>
      <w:bookmarkStart w:id="1" w:name="_GoBack"/>
      <w:bookmarkEnd w:id="1"/>
    </w:p>
    <w:p w14:paraId="386CBA83" w14:textId="77777777" w:rsidR="00CD401B" w:rsidRPr="00CF4D93" w:rsidRDefault="00CD401B" w:rsidP="00CD401B">
      <w:pPr>
        <w:ind w:left="2269" w:firstLine="567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montaż nagłośnienia</w:t>
      </w:r>
    </w:p>
    <w:p w14:paraId="3E3C0171" w14:textId="77777777" w:rsidR="00CD401B" w:rsidRPr="00CF4D93" w:rsidRDefault="00CD401B" w:rsidP="00CD401B">
      <w:pPr>
        <w:ind w:left="851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ab/>
      </w:r>
      <w:r w:rsidRPr="00CF4D93">
        <w:rPr>
          <w:rFonts w:asciiTheme="minorHAnsi" w:hAnsiTheme="minorHAnsi" w:cstheme="minorHAnsi"/>
          <w:sz w:val="18"/>
          <w:szCs w:val="18"/>
        </w:rPr>
        <w:tab/>
      </w:r>
      <w:r w:rsidRPr="00CF4D93">
        <w:rPr>
          <w:rFonts w:asciiTheme="minorHAnsi" w:hAnsiTheme="minorHAnsi" w:cstheme="minorHAnsi"/>
          <w:sz w:val="18"/>
          <w:szCs w:val="18"/>
        </w:rPr>
        <w:tab/>
        <w:t>montaż oświetlenia</w:t>
      </w:r>
    </w:p>
    <w:p w14:paraId="4EE30036" w14:textId="77777777" w:rsidR="00F31BD3" w:rsidRPr="00CF4D93" w:rsidRDefault="00F31BD3" w:rsidP="00F31BD3">
      <w:pPr>
        <w:ind w:left="851"/>
        <w:contextualSpacing/>
        <w:jc w:val="both"/>
        <w:rPr>
          <w:rFonts w:asciiTheme="minorHAnsi" w:hAnsiTheme="minorHAnsi" w:cstheme="minorHAnsi"/>
          <w:sz w:val="18"/>
          <w:szCs w:val="18"/>
        </w:rPr>
      </w:pPr>
    </w:p>
    <w:p w14:paraId="758BFB0B" w14:textId="5539842F" w:rsidR="00F31BD3" w:rsidRPr="00CF4D93" w:rsidRDefault="00F31BD3" w:rsidP="00F31BD3">
      <w:pPr>
        <w:ind w:left="851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29 grudnia 20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20</w:t>
      </w:r>
      <w:r w:rsidRPr="00CF4D93">
        <w:rPr>
          <w:rFonts w:asciiTheme="minorHAnsi" w:hAnsiTheme="minorHAnsi" w:cstheme="minorHAnsi"/>
          <w:b/>
          <w:sz w:val="18"/>
          <w:szCs w:val="18"/>
        </w:rPr>
        <w:t xml:space="preserve"> r. 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Wtorek</w:t>
      </w:r>
    </w:p>
    <w:p w14:paraId="24DB0330" w14:textId="77777777" w:rsidR="008F16EE" w:rsidRPr="00CF4D93" w:rsidRDefault="00F31BD3" w:rsidP="008F16EE">
      <w:pPr>
        <w:ind w:left="851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ab/>
      </w:r>
      <w:r w:rsidR="008F16EE" w:rsidRPr="00CF4D93">
        <w:rPr>
          <w:rFonts w:asciiTheme="minorHAnsi" w:hAnsiTheme="minorHAnsi" w:cstheme="minorHAnsi"/>
          <w:sz w:val="18"/>
          <w:szCs w:val="18"/>
        </w:rPr>
        <w:t>07:00 – 17:00</w:t>
      </w:r>
      <w:r w:rsidR="008F16EE" w:rsidRPr="00CF4D93">
        <w:rPr>
          <w:rFonts w:asciiTheme="minorHAnsi" w:hAnsiTheme="minorHAnsi" w:cstheme="minorHAnsi"/>
          <w:sz w:val="18"/>
          <w:szCs w:val="18"/>
        </w:rPr>
        <w:tab/>
        <w:t>dalszy montaż diody, oświetlenia, nagłośnienia, realizatorki</w:t>
      </w:r>
    </w:p>
    <w:p w14:paraId="011614F2" w14:textId="77777777" w:rsidR="008F16EE" w:rsidRPr="00CF4D93" w:rsidRDefault="008F16EE" w:rsidP="008F16EE">
      <w:pPr>
        <w:ind w:left="851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ab/>
        <w:t>17:00 – 23:00</w:t>
      </w:r>
      <w:r w:rsidRPr="00CF4D93">
        <w:rPr>
          <w:rFonts w:asciiTheme="minorHAnsi" w:hAnsiTheme="minorHAnsi" w:cstheme="minorHAnsi"/>
          <w:sz w:val="18"/>
          <w:szCs w:val="18"/>
        </w:rPr>
        <w:tab/>
        <w:t>Programowanie światła i multimediów</w:t>
      </w:r>
    </w:p>
    <w:p w14:paraId="3E1112FA" w14:textId="70C085D4" w:rsidR="00F31BD3" w:rsidRPr="00CF4D93" w:rsidRDefault="00F31BD3" w:rsidP="008F16EE">
      <w:pPr>
        <w:ind w:left="851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ab/>
      </w:r>
      <w:r w:rsidRPr="00CF4D93">
        <w:rPr>
          <w:rFonts w:asciiTheme="minorHAnsi" w:hAnsiTheme="minorHAnsi" w:cstheme="minorHAnsi"/>
          <w:sz w:val="18"/>
          <w:szCs w:val="18"/>
        </w:rPr>
        <w:tab/>
      </w:r>
    </w:p>
    <w:p w14:paraId="3011C8F1" w14:textId="797B1381" w:rsidR="00F31BD3" w:rsidRPr="00CF4D93" w:rsidRDefault="00F31BD3" w:rsidP="00F31BD3">
      <w:pPr>
        <w:ind w:left="851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30 grudnia 20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20</w:t>
      </w:r>
      <w:r w:rsidRPr="00CF4D93">
        <w:rPr>
          <w:rFonts w:asciiTheme="minorHAnsi" w:hAnsiTheme="minorHAnsi" w:cstheme="minorHAnsi"/>
          <w:b/>
          <w:sz w:val="18"/>
          <w:szCs w:val="18"/>
        </w:rPr>
        <w:t xml:space="preserve"> r. 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Środa</w:t>
      </w:r>
    </w:p>
    <w:p w14:paraId="5E14F6B3" w14:textId="10EB7878" w:rsidR="00B573CF" w:rsidRPr="00CF4D93" w:rsidRDefault="00CD401B" w:rsidP="00CD401B">
      <w:pPr>
        <w:ind w:left="851" w:firstLine="567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10</w:t>
      </w:r>
      <w:r w:rsidR="00B573CF" w:rsidRPr="00CF4D93">
        <w:rPr>
          <w:rFonts w:asciiTheme="minorHAnsi" w:hAnsiTheme="minorHAnsi" w:cstheme="minorHAnsi"/>
          <w:sz w:val="18"/>
          <w:szCs w:val="18"/>
        </w:rPr>
        <w:t xml:space="preserve">:00 – </w:t>
      </w:r>
      <w:r w:rsidRPr="00CF4D93">
        <w:rPr>
          <w:rFonts w:asciiTheme="minorHAnsi" w:hAnsiTheme="minorHAnsi" w:cstheme="minorHAnsi"/>
          <w:sz w:val="18"/>
          <w:szCs w:val="18"/>
        </w:rPr>
        <w:t>22</w:t>
      </w:r>
      <w:r w:rsidR="00B573CF" w:rsidRPr="00CF4D93">
        <w:rPr>
          <w:rFonts w:asciiTheme="minorHAnsi" w:hAnsiTheme="minorHAnsi" w:cstheme="minorHAnsi"/>
          <w:sz w:val="18"/>
          <w:szCs w:val="18"/>
        </w:rPr>
        <w:t>:00</w:t>
      </w:r>
      <w:r w:rsidR="00B573CF" w:rsidRPr="00CF4D93">
        <w:rPr>
          <w:rFonts w:asciiTheme="minorHAnsi" w:hAnsiTheme="minorHAnsi" w:cstheme="minorHAnsi"/>
          <w:sz w:val="18"/>
          <w:szCs w:val="18"/>
        </w:rPr>
        <w:tab/>
      </w:r>
      <w:r w:rsidRPr="00CF4D93">
        <w:rPr>
          <w:rFonts w:asciiTheme="minorHAnsi" w:hAnsiTheme="minorHAnsi" w:cstheme="minorHAnsi"/>
          <w:sz w:val="18"/>
          <w:szCs w:val="18"/>
        </w:rPr>
        <w:t>Dalsze programowanie i próby techniczne</w:t>
      </w:r>
    </w:p>
    <w:p w14:paraId="347954A2" w14:textId="316A1450" w:rsidR="00CD401B" w:rsidRPr="00CF4D93" w:rsidRDefault="00CD401B" w:rsidP="00CF4D93">
      <w:pPr>
        <w:ind w:left="851" w:firstLine="567"/>
        <w:contextualSpacing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4D9A1DAC" w14:textId="5DDE7D06" w:rsidR="00CF4D93" w:rsidRPr="00CF4D93" w:rsidRDefault="00CF4D93" w:rsidP="00CF4D93">
      <w:pPr>
        <w:ind w:left="851" w:firstLine="567"/>
        <w:contextualSpacing/>
        <w:rPr>
          <w:rFonts w:asciiTheme="minorHAnsi" w:hAnsiTheme="minorHAnsi" w:cstheme="minorHAnsi"/>
          <w:b/>
          <w:sz w:val="18"/>
          <w:szCs w:val="18"/>
          <w:u w:val="single"/>
        </w:rPr>
      </w:pPr>
    </w:p>
    <w:p w14:paraId="3B6F2A5E" w14:textId="680FF057" w:rsidR="00CF4D93" w:rsidRPr="00CF4D93" w:rsidRDefault="00CF4D93" w:rsidP="00CF4D93">
      <w:pPr>
        <w:contextualSpacing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CF4D93">
        <w:rPr>
          <w:rFonts w:asciiTheme="minorHAnsi" w:hAnsiTheme="minorHAnsi" w:cstheme="minorHAnsi"/>
          <w:b/>
          <w:sz w:val="18"/>
          <w:szCs w:val="18"/>
          <w:u w:val="single"/>
        </w:rPr>
        <w:t>II etap:</w:t>
      </w:r>
    </w:p>
    <w:p w14:paraId="714D7DA8" w14:textId="66F0A917" w:rsidR="00F31BD3" w:rsidRPr="00CF4D93" w:rsidRDefault="00F31BD3" w:rsidP="00F31BD3">
      <w:pPr>
        <w:ind w:left="851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31 grudnia 20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20</w:t>
      </w:r>
      <w:r w:rsidRPr="00CF4D93">
        <w:rPr>
          <w:rFonts w:asciiTheme="minorHAnsi" w:hAnsiTheme="minorHAnsi" w:cstheme="minorHAnsi"/>
          <w:b/>
          <w:sz w:val="18"/>
          <w:szCs w:val="18"/>
        </w:rPr>
        <w:t xml:space="preserve"> r. 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Czwartek</w:t>
      </w:r>
    </w:p>
    <w:p w14:paraId="1B6BEFB9" w14:textId="6ABC8237" w:rsidR="00F31BD3" w:rsidRPr="00CF4D93" w:rsidRDefault="00B573CF" w:rsidP="00F31BD3">
      <w:pPr>
        <w:ind w:left="851" w:firstLine="565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 xml:space="preserve">8.00 – </w:t>
      </w:r>
      <w:r w:rsidR="00CD401B" w:rsidRPr="00CF4D93">
        <w:rPr>
          <w:rFonts w:asciiTheme="minorHAnsi" w:hAnsiTheme="minorHAnsi" w:cstheme="minorHAnsi"/>
          <w:sz w:val="18"/>
          <w:szCs w:val="18"/>
        </w:rPr>
        <w:t>2</w:t>
      </w:r>
      <w:r w:rsidRPr="00CF4D93">
        <w:rPr>
          <w:rFonts w:asciiTheme="minorHAnsi" w:hAnsiTheme="minorHAnsi" w:cstheme="minorHAnsi"/>
          <w:sz w:val="18"/>
          <w:szCs w:val="18"/>
        </w:rPr>
        <w:t>:00</w:t>
      </w:r>
      <w:r w:rsidRPr="00CF4D93">
        <w:rPr>
          <w:rFonts w:asciiTheme="minorHAnsi" w:hAnsiTheme="minorHAnsi" w:cstheme="minorHAnsi"/>
          <w:sz w:val="18"/>
          <w:szCs w:val="18"/>
        </w:rPr>
        <w:tab/>
        <w:t>praca instalacji</w:t>
      </w:r>
    </w:p>
    <w:p w14:paraId="16D85B2F" w14:textId="77777777" w:rsidR="00F31BD3" w:rsidRPr="00CF4D93" w:rsidRDefault="00F31BD3" w:rsidP="00F31BD3">
      <w:pPr>
        <w:ind w:left="720"/>
        <w:contextualSpacing/>
        <w:jc w:val="both"/>
        <w:rPr>
          <w:rFonts w:asciiTheme="minorHAnsi" w:hAnsiTheme="minorHAnsi" w:cstheme="minorHAnsi"/>
          <w:sz w:val="18"/>
          <w:szCs w:val="18"/>
        </w:rPr>
      </w:pPr>
    </w:p>
    <w:p w14:paraId="052EEA4A" w14:textId="3C7DDA02" w:rsidR="00F31BD3" w:rsidRPr="00CF4D93" w:rsidRDefault="00F31BD3" w:rsidP="00F31BD3">
      <w:pPr>
        <w:ind w:left="720" w:firstLine="131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1 stycznia 20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21</w:t>
      </w:r>
      <w:r w:rsidRPr="00CF4D93">
        <w:rPr>
          <w:rFonts w:asciiTheme="minorHAnsi" w:hAnsiTheme="minorHAnsi" w:cstheme="minorHAnsi"/>
          <w:b/>
          <w:sz w:val="18"/>
          <w:szCs w:val="18"/>
        </w:rPr>
        <w:t xml:space="preserve"> r. </w:t>
      </w:r>
      <w:r w:rsidR="009F0B38" w:rsidRPr="00CF4D93">
        <w:rPr>
          <w:rFonts w:asciiTheme="minorHAnsi" w:hAnsiTheme="minorHAnsi" w:cstheme="minorHAnsi"/>
          <w:b/>
          <w:sz w:val="18"/>
          <w:szCs w:val="18"/>
        </w:rPr>
        <w:t>Piątek</w:t>
      </w:r>
    </w:p>
    <w:p w14:paraId="72DD700D" w14:textId="65FBA9DA" w:rsidR="00B573CF" w:rsidRPr="00CF4D93" w:rsidRDefault="00B573CF" w:rsidP="00B573CF">
      <w:pPr>
        <w:ind w:left="851" w:firstLine="565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10.00 – 22:00</w:t>
      </w:r>
      <w:r w:rsidRPr="00CF4D93">
        <w:rPr>
          <w:rFonts w:asciiTheme="minorHAnsi" w:hAnsiTheme="minorHAnsi" w:cstheme="minorHAnsi"/>
          <w:sz w:val="18"/>
          <w:szCs w:val="18"/>
        </w:rPr>
        <w:tab/>
        <w:t>praca instalacji</w:t>
      </w:r>
    </w:p>
    <w:p w14:paraId="3420A300" w14:textId="77777777" w:rsidR="00B573CF" w:rsidRPr="00CF4D93" w:rsidRDefault="00B573CF" w:rsidP="00B573CF">
      <w:pPr>
        <w:ind w:left="720"/>
        <w:contextualSpacing/>
        <w:jc w:val="both"/>
        <w:rPr>
          <w:rFonts w:asciiTheme="minorHAnsi" w:hAnsiTheme="minorHAnsi" w:cstheme="minorHAnsi"/>
          <w:sz w:val="18"/>
          <w:szCs w:val="18"/>
        </w:rPr>
      </w:pPr>
    </w:p>
    <w:p w14:paraId="68AD2AF3" w14:textId="7A97198F" w:rsidR="00E13A8E" w:rsidRPr="00CF4D93" w:rsidRDefault="00F31BD3" w:rsidP="00F31BD3">
      <w:pPr>
        <w:ind w:left="720" w:firstLine="131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2</w:t>
      </w:r>
      <w:r w:rsidR="00E13A8E" w:rsidRPr="00CF4D93">
        <w:rPr>
          <w:rFonts w:asciiTheme="minorHAnsi" w:hAnsiTheme="minorHAnsi" w:cstheme="minorHAnsi"/>
          <w:b/>
          <w:sz w:val="18"/>
          <w:szCs w:val="18"/>
        </w:rPr>
        <w:t xml:space="preserve"> stycznia 2021 r. Sobota</w:t>
      </w:r>
    </w:p>
    <w:p w14:paraId="5EF29262" w14:textId="40BEF593" w:rsidR="00E13A8E" w:rsidRPr="00CF4D93" w:rsidRDefault="00E13A8E" w:rsidP="00E13A8E">
      <w:pPr>
        <w:ind w:left="720" w:firstLine="698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Demontaże – godziny ustalone w trybie roboczym</w:t>
      </w:r>
    </w:p>
    <w:p w14:paraId="0A50A8E9" w14:textId="58DC946D" w:rsidR="00E13A8E" w:rsidRPr="00CF4D93" w:rsidRDefault="00E13A8E" w:rsidP="00E13A8E">
      <w:pPr>
        <w:ind w:left="720" w:firstLine="131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3 stycznia 2021 r. Niedziela</w:t>
      </w:r>
    </w:p>
    <w:p w14:paraId="536CA4D8" w14:textId="64CFC6ED" w:rsidR="00E13A8E" w:rsidRPr="00CF4D93" w:rsidRDefault="00E13A8E" w:rsidP="00E13A8E">
      <w:pPr>
        <w:ind w:left="720" w:firstLine="698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>Demontaże – godziny ustalone w trybie roboczym</w:t>
      </w:r>
    </w:p>
    <w:p w14:paraId="463BD613" w14:textId="391094C5" w:rsidR="00E13A8E" w:rsidRPr="00CF4D93" w:rsidRDefault="00E13A8E" w:rsidP="00E13A8E">
      <w:pPr>
        <w:ind w:left="720" w:firstLine="131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b/>
          <w:sz w:val="18"/>
          <w:szCs w:val="18"/>
        </w:rPr>
        <w:t>4 stycznia 2021 r. Poniedziałek</w:t>
      </w:r>
    </w:p>
    <w:p w14:paraId="4E54CBA0" w14:textId="125D46BD" w:rsidR="00F31BD3" w:rsidRPr="00CF4D93" w:rsidRDefault="00F31BD3" w:rsidP="00F31BD3">
      <w:pPr>
        <w:ind w:left="1418" w:hanging="698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  <w:r w:rsidRPr="00CF4D93">
        <w:rPr>
          <w:rFonts w:asciiTheme="minorHAnsi" w:hAnsiTheme="minorHAnsi" w:cstheme="minorHAnsi"/>
          <w:sz w:val="18"/>
          <w:szCs w:val="18"/>
        </w:rPr>
        <w:tab/>
      </w:r>
      <w:r w:rsidR="00E13A8E" w:rsidRPr="00CF4D93">
        <w:rPr>
          <w:rFonts w:asciiTheme="minorHAnsi" w:hAnsiTheme="minorHAnsi" w:cstheme="minorHAnsi"/>
          <w:sz w:val="18"/>
          <w:szCs w:val="18"/>
        </w:rPr>
        <w:t>Możliwa dalsza k</w:t>
      </w:r>
      <w:r w:rsidRPr="00CF4D93">
        <w:rPr>
          <w:rFonts w:asciiTheme="minorHAnsi" w:hAnsiTheme="minorHAnsi" w:cstheme="minorHAnsi"/>
          <w:sz w:val="18"/>
          <w:szCs w:val="18"/>
        </w:rPr>
        <w:t xml:space="preserve">ontynuacja </w:t>
      </w:r>
      <w:r w:rsidRPr="00CF4D93">
        <w:rPr>
          <w:rFonts w:asciiTheme="minorHAnsi" w:hAnsiTheme="minorHAnsi" w:cstheme="minorHAnsi"/>
          <w:b/>
          <w:sz w:val="18"/>
          <w:szCs w:val="18"/>
        </w:rPr>
        <w:t>demontaży</w:t>
      </w:r>
      <w:r w:rsidRPr="00CF4D93">
        <w:rPr>
          <w:rFonts w:asciiTheme="minorHAnsi" w:hAnsiTheme="minorHAnsi" w:cstheme="minorHAnsi"/>
          <w:sz w:val="18"/>
          <w:szCs w:val="18"/>
        </w:rPr>
        <w:t xml:space="preserve"> w godzinach ustalonych w trybie roboczym – w dniu 4 stycznia 202</w:t>
      </w:r>
      <w:r w:rsidR="00E13A8E" w:rsidRPr="00CF4D93">
        <w:rPr>
          <w:rFonts w:asciiTheme="minorHAnsi" w:hAnsiTheme="minorHAnsi" w:cstheme="minorHAnsi"/>
          <w:sz w:val="18"/>
          <w:szCs w:val="18"/>
        </w:rPr>
        <w:t>1</w:t>
      </w:r>
      <w:r w:rsidRPr="00CF4D93">
        <w:rPr>
          <w:rFonts w:asciiTheme="minorHAnsi" w:hAnsiTheme="minorHAnsi" w:cstheme="minorHAnsi"/>
          <w:sz w:val="18"/>
          <w:szCs w:val="18"/>
        </w:rPr>
        <w:t xml:space="preserve"> r. zakończenie demontaży </w:t>
      </w:r>
      <w:r w:rsidRPr="00CF4D93">
        <w:rPr>
          <w:rFonts w:asciiTheme="minorHAnsi" w:hAnsiTheme="minorHAnsi" w:cstheme="minorHAnsi"/>
          <w:b/>
          <w:sz w:val="18"/>
          <w:szCs w:val="18"/>
        </w:rPr>
        <w:t xml:space="preserve">nie później niż do godz. </w:t>
      </w:r>
      <w:r w:rsidR="00CD401B" w:rsidRPr="00CF4D93">
        <w:rPr>
          <w:rFonts w:asciiTheme="minorHAnsi" w:hAnsiTheme="minorHAnsi" w:cstheme="minorHAnsi"/>
          <w:b/>
          <w:sz w:val="18"/>
          <w:szCs w:val="18"/>
        </w:rPr>
        <w:t>20</w:t>
      </w:r>
      <w:r w:rsidRPr="00CF4D93">
        <w:rPr>
          <w:rFonts w:asciiTheme="minorHAnsi" w:hAnsiTheme="minorHAnsi" w:cstheme="minorHAnsi"/>
          <w:b/>
          <w:sz w:val="18"/>
          <w:szCs w:val="18"/>
        </w:rPr>
        <w:t>:00</w:t>
      </w:r>
    </w:p>
    <w:p w14:paraId="24B82335" w14:textId="77777777" w:rsidR="00325F49" w:rsidRPr="00CF4D93" w:rsidRDefault="00325F49">
      <w:pPr>
        <w:rPr>
          <w:rFonts w:asciiTheme="minorHAnsi" w:hAnsiTheme="minorHAnsi" w:cstheme="minorHAnsi"/>
          <w:b/>
          <w:sz w:val="18"/>
          <w:szCs w:val="18"/>
        </w:rPr>
      </w:pPr>
    </w:p>
    <w:sectPr w:rsidR="00325F49" w:rsidRPr="00CF4D93" w:rsidSect="002944BD">
      <w:headerReference w:type="default" r:id="rId14"/>
      <w:footerReference w:type="even" r:id="rId15"/>
      <w:footerReference w:type="default" r:id="rId16"/>
      <w:pgSz w:w="11906" w:h="16838"/>
      <w:pgMar w:top="1618" w:right="720" w:bottom="720" w:left="426" w:header="708" w:footer="708" w:gutter="0"/>
      <w:cols w:space="708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06FE1" w14:textId="77777777" w:rsidR="004C0134" w:rsidRDefault="004C0134">
      <w:r>
        <w:separator/>
      </w:r>
    </w:p>
  </w:endnote>
  <w:endnote w:type="continuationSeparator" w:id="0">
    <w:p w14:paraId="13F5D778" w14:textId="77777777" w:rsidR="004C0134" w:rsidRDefault="004C0134">
      <w:r>
        <w:continuationSeparator/>
      </w:r>
    </w:p>
  </w:endnote>
  <w:endnote w:type="continuationNotice" w:id="1">
    <w:p w14:paraId="18770023" w14:textId="77777777" w:rsidR="004C0134" w:rsidRDefault="004C01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774BE" w14:textId="77777777" w:rsidR="004240B5" w:rsidRDefault="004240B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16</w:t>
    </w:r>
    <w:r>
      <w:rPr>
        <w:rStyle w:val="Numerstrony"/>
      </w:rPr>
      <w:fldChar w:fldCharType="end"/>
    </w:r>
  </w:p>
  <w:p w14:paraId="60968506" w14:textId="77777777" w:rsidR="004240B5" w:rsidRDefault="004240B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8191422"/>
      <w:docPartObj>
        <w:docPartGallery w:val="Page Numbers (Bottom of Page)"/>
        <w:docPartUnique/>
      </w:docPartObj>
    </w:sdtPr>
    <w:sdtEndPr/>
    <w:sdtContent>
      <w:p w14:paraId="3AAA8896" w14:textId="0CC4ED49" w:rsidR="009D0BEC" w:rsidRDefault="009D0BE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3A64">
          <w:rPr>
            <w:noProof/>
          </w:rPr>
          <w:t>6</w:t>
        </w:r>
        <w:r>
          <w:fldChar w:fldCharType="end"/>
        </w:r>
      </w:p>
    </w:sdtContent>
  </w:sdt>
  <w:p w14:paraId="2B9836BB" w14:textId="77777777" w:rsidR="004240B5" w:rsidRPr="003C5741" w:rsidRDefault="004240B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3578F" w14:textId="77777777" w:rsidR="004C0134" w:rsidRDefault="004C0134">
      <w:r>
        <w:separator/>
      </w:r>
    </w:p>
  </w:footnote>
  <w:footnote w:type="continuationSeparator" w:id="0">
    <w:p w14:paraId="32CF323B" w14:textId="77777777" w:rsidR="004C0134" w:rsidRDefault="004C0134">
      <w:r>
        <w:continuationSeparator/>
      </w:r>
    </w:p>
  </w:footnote>
  <w:footnote w:type="continuationNotice" w:id="1">
    <w:p w14:paraId="52D7351F" w14:textId="77777777" w:rsidR="004C0134" w:rsidRDefault="004C01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B5D8C" w14:textId="77777777" w:rsidR="002E51EE" w:rsidRDefault="00E83115" w:rsidP="00E73730">
    <w:pPr>
      <w:pStyle w:val="Nagwek"/>
      <w:tabs>
        <w:tab w:val="clear" w:pos="4536"/>
        <w:tab w:val="clear" w:pos="9072"/>
        <w:tab w:val="left" w:pos="9973"/>
      </w:tabs>
      <w:rPr>
        <w:rFonts w:asciiTheme="minorHAnsi" w:hAnsiTheme="minorHAnsi" w:cstheme="minorHAnsi"/>
        <w:i/>
        <w:sz w:val="16"/>
        <w:szCs w:val="16"/>
      </w:rPr>
    </w:pPr>
    <w:r w:rsidRPr="002E51EE">
      <w:rPr>
        <w:rFonts w:asciiTheme="minorHAnsi" w:hAnsiTheme="minorHAnsi" w:cstheme="minorHAnsi"/>
        <w:i/>
        <w:sz w:val="16"/>
        <w:szCs w:val="16"/>
      </w:rPr>
      <w:t>DP-</w:t>
    </w:r>
    <w:r w:rsidR="002E51EE" w:rsidRPr="002E51EE">
      <w:rPr>
        <w:rFonts w:asciiTheme="minorHAnsi" w:hAnsiTheme="minorHAnsi" w:cstheme="minorHAnsi"/>
        <w:i/>
        <w:sz w:val="16"/>
        <w:szCs w:val="16"/>
      </w:rPr>
      <w:t>271/18/2020</w:t>
    </w:r>
    <w:r w:rsidR="00E73730" w:rsidRPr="002E51EE">
      <w:rPr>
        <w:rFonts w:asciiTheme="minorHAnsi" w:hAnsiTheme="minorHAnsi" w:cstheme="minorHAnsi"/>
        <w:i/>
        <w:sz w:val="16"/>
        <w:szCs w:val="16"/>
      </w:rPr>
      <w:t xml:space="preserve">                                                                                                                                                   </w:t>
    </w:r>
    <w:r w:rsidR="002E51EE">
      <w:rPr>
        <w:rFonts w:asciiTheme="minorHAnsi" w:hAnsiTheme="minorHAnsi" w:cstheme="minorHAnsi"/>
        <w:i/>
        <w:sz w:val="16"/>
        <w:szCs w:val="16"/>
      </w:rPr>
      <w:t xml:space="preserve">                 </w:t>
    </w:r>
  </w:p>
  <w:p w14:paraId="6E94E171" w14:textId="6947A394" w:rsidR="00E83115" w:rsidRPr="002E51EE" w:rsidRDefault="00E73730" w:rsidP="002E51EE">
    <w:pPr>
      <w:pStyle w:val="Nagwek"/>
      <w:tabs>
        <w:tab w:val="clear" w:pos="4536"/>
        <w:tab w:val="clear" w:pos="9072"/>
        <w:tab w:val="left" w:pos="9973"/>
      </w:tabs>
      <w:jc w:val="right"/>
      <w:rPr>
        <w:rFonts w:asciiTheme="minorHAnsi" w:hAnsiTheme="minorHAnsi" w:cstheme="minorHAnsi"/>
        <w:i/>
        <w:sz w:val="16"/>
        <w:szCs w:val="16"/>
      </w:rPr>
    </w:pPr>
    <w:r w:rsidRPr="002E51EE">
      <w:rPr>
        <w:rFonts w:asciiTheme="minorHAnsi" w:hAnsiTheme="minorHAnsi" w:cstheme="minorHAnsi"/>
        <w:i/>
        <w:sz w:val="16"/>
        <w:szCs w:val="16"/>
      </w:rPr>
      <w:t xml:space="preserve">     </w:t>
    </w:r>
    <w:r w:rsidRPr="002E51EE">
      <w:rPr>
        <w:rFonts w:asciiTheme="minorHAnsi" w:hAnsiTheme="minorHAnsi" w:cstheme="minorHAnsi"/>
        <w:b/>
        <w:i/>
        <w:sz w:val="16"/>
        <w:szCs w:val="16"/>
      </w:rPr>
      <w:t>Załącznik nr 1A do SIWZ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9"/>
    <w:multiLevelType w:val="multilevel"/>
    <w:tmpl w:val="00000009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184DD6"/>
    <w:multiLevelType w:val="hybridMultilevel"/>
    <w:tmpl w:val="20782094"/>
    <w:lvl w:ilvl="0" w:tplc="DB4EE5F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0264CFE"/>
    <w:multiLevelType w:val="multilevel"/>
    <w:tmpl w:val="C298ED08"/>
    <w:lvl w:ilvl="0">
      <w:start w:val="1"/>
      <w:numFmt w:val="upperRoman"/>
      <w:lvlText w:val="%1."/>
      <w:lvlJc w:val="left"/>
      <w:pPr>
        <w:ind w:left="350" w:firstLine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6" w15:restartNumberingAfterBreak="0">
    <w:nsid w:val="03DA6BBE"/>
    <w:multiLevelType w:val="multilevel"/>
    <w:tmpl w:val="B476942A"/>
    <w:lvl w:ilvl="0">
      <w:start w:val="1"/>
      <w:numFmt w:val="upperRoman"/>
      <w:lvlText w:val="%1."/>
      <w:lvlJc w:val="left"/>
      <w:pPr>
        <w:ind w:left="350" w:firstLine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9CB3307"/>
    <w:multiLevelType w:val="multilevel"/>
    <w:tmpl w:val="164008FE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8" w15:restartNumberingAfterBreak="0">
    <w:nsid w:val="24CD0CEC"/>
    <w:multiLevelType w:val="hybridMultilevel"/>
    <w:tmpl w:val="F190C710"/>
    <w:lvl w:ilvl="0" w:tplc="0A801144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7245A73"/>
    <w:multiLevelType w:val="multilevel"/>
    <w:tmpl w:val="B476942A"/>
    <w:lvl w:ilvl="0">
      <w:start w:val="1"/>
      <w:numFmt w:val="upperRoman"/>
      <w:lvlText w:val="%1."/>
      <w:lvlJc w:val="left"/>
      <w:pPr>
        <w:ind w:left="350" w:firstLine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0" w15:restartNumberingAfterBreak="0">
    <w:nsid w:val="28673AC4"/>
    <w:multiLevelType w:val="hybridMultilevel"/>
    <w:tmpl w:val="0FF21438"/>
    <w:lvl w:ilvl="0" w:tplc="458EE09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86DEE"/>
    <w:multiLevelType w:val="hybridMultilevel"/>
    <w:tmpl w:val="0FF8FE4C"/>
    <w:lvl w:ilvl="0" w:tplc="0415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356346EC"/>
    <w:multiLevelType w:val="multilevel"/>
    <w:tmpl w:val="B476942A"/>
    <w:lvl w:ilvl="0">
      <w:start w:val="1"/>
      <w:numFmt w:val="upperRoman"/>
      <w:lvlText w:val="%1."/>
      <w:lvlJc w:val="left"/>
      <w:pPr>
        <w:ind w:left="350" w:firstLine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3" w15:restartNumberingAfterBreak="0">
    <w:nsid w:val="391B04B9"/>
    <w:multiLevelType w:val="hybridMultilevel"/>
    <w:tmpl w:val="DAD850F2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52E00FA3"/>
    <w:multiLevelType w:val="multilevel"/>
    <w:tmpl w:val="0EE003C2"/>
    <w:lvl w:ilvl="0">
      <w:start w:val="1"/>
      <w:numFmt w:val="upperRoman"/>
      <w:lvlText w:val="%1."/>
      <w:lvlJc w:val="left"/>
      <w:pPr>
        <w:ind w:left="350" w:firstLine="360"/>
      </w:pPr>
      <w:rPr>
        <w:rFonts w:cs="Times New Roman" w:hint="default"/>
        <w:b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5" w15:restartNumberingAfterBreak="0">
    <w:nsid w:val="55A739BB"/>
    <w:multiLevelType w:val="hybridMultilevel"/>
    <w:tmpl w:val="03A2DCBA"/>
    <w:lvl w:ilvl="0" w:tplc="864E08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CC7104"/>
    <w:multiLevelType w:val="multilevel"/>
    <w:tmpl w:val="F358FBC2"/>
    <w:lvl w:ilvl="0">
      <w:start w:val="1"/>
      <w:numFmt w:val="upperRoman"/>
      <w:lvlText w:val="%1."/>
      <w:lvlJc w:val="left"/>
      <w:pPr>
        <w:ind w:left="350" w:firstLine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7" w15:restartNumberingAfterBreak="0">
    <w:nsid w:val="5AD73120"/>
    <w:multiLevelType w:val="multilevel"/>
    <w:tmpl w:val="B476942A"/>
    <w:lvl w:ilvl="0">
      <w:start w:val="1"/>
      <w:numFmt w:val="upperRoman"/>
      <w:lvlText w:val="%1."/>
      <w:lvlJc w:val="left"/>
      <w:pPr>
        <w:ind w:left="350" w:firstLine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8" w15:restartNumberingAfterBreak="0">
    <w:nsid w:val="677B309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A766385"/>
    <w:multiLevelType w:val="hybridMultilevel"/>
    <w:tmpl w:val="03A2DCBA"/>
    <w:lvl w:ilvl="0" w:tplc="864E08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2"/>
  </w:num>
  <w:num w:numId="5">
    <w:abstractNumId w:val="14"/>
  </w:num>
  <w:num w:numId="6">
    <w:abstractNumId w:val="6"/>
  </w:num>
  <w:num w:numId="7">
    <w:abstractNumId w:val="8"/>
  </w:num>
  <w:num w:numId="8">
    <w:abstractNumId w:val="11"/>
  </w:num>
  <w:num w:numId="9">
    <w:abstractNumId w:val="17"/>
  </w:num>
  <w:num w:numId="10">
    <w:abstractNumId w:val="16"/>
  </w:num>
  <w:num w:numId="11">
    <w:abstractNumId w:val="5"/>
  </w:num>
  <w:num w:numId="12">
    <w:abstractNumId w:val="18"/>
  </w:num>
  <w:num w:numId="13">
    <w:abstractNumId w:val="10"/>
  </w:num>
  <w:num w:numId="14">
    <w:abstractNumId w:val="15"/>
  </w:num>
  <w:num w:numId="15">
    <w:abstractNumId w:val="19"/>
  </w:num>
  <w:num w:numId="16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8D"/>
    <w:rsid w:val="000013A2"/>
    <w:rsid w:val="00002729"/>
    <w:rsid w:val="00004E06"/>
    <w:rsid w:val="00011B8C"/>
    <w:rsid w:val="00013A88"/>
    <w:rsid w:val="000146C5"/>
    <w:rsid w:val="00014A03"/>
    <w:rsid w:val="00015C9A"/>
    <w:rsid w:val="000216BD"/>
    <w:rsid w:val="00021798"/>
    <w:rsid w:val="000223E9"/>
    <w:rsid w:val="000226F9"/>
    <w:rsid w:val="000230E0"/>
    <w:rsid w:val="00023BFE"/>
    <w:rsid w:val="00024043"/>
    <w:rsid w:val="00026BFC"/>
    <w:rsid w:val="00027554"/>
    <w:rsid w:val="00027624"/>
    <w:rsid w:val="000279DE"/>
    <w:rsid w:val="00027E5C"/>
    <w:rsid w:val="00032D7F"/>
    <w:rsid w:val="00033464"/>
    <w:rsid w:val="00033F9F"/>
    <w:rsid w:val="0003404C"/>
    <w:rsid w:val="00034765"/>
    <w:rsid w:val="00040481"/>
    <w:rsid w:val="000443EE"/>
    <w:rsid w:val="0004710C"/>
    <w:rsid w:val="000471D4"/>
    <w:rsid w:val="00047E5D"/>
    <w:rsid w:val="0005412A"/>
    <w:rsid w:val="00054E47"/>
    <w:rsid w:val="00055457"/>
    <w:rsid w:val="00055546"/>
    <w:rsid w:val="000577E3"/>
    <w:rsid w:val="00060AE2"/>
    <w:rsid w:val="00061A0C"/>
    <w:rsid w:val="00065AC4"/>
    <w:rsid w:val="00071B62"/>
    <w:rsid w:val="00072F28"/>
    <w:rsid w:val="00073DF4"/>
    <w:rsid w:val="00073F79"/>
    <w:rsid w:val="0007543D"/>
    <w:rsid w:val="00077B79"/>
    <w:rsid w:val="0008041C"/>
    <w:rsid w:val="000849CF"/>
    <w:rsid w:val="00085B24"/>
    <w:rsid w:val="00085D0D"/>
    <w:rsid w:val="00087F62"/>
    <w:rsid w:val="00091B6B"/>
    <w:rsid w:val="0009262F"/>
    <w:rsid w:val="000A0186"/>
    <w:rsid w:val="000A0DE1"/>
    <w:rsid w:val="000A1E73"/>
    <w:rsid w:val="000A20D6"/>
    <w:rsid w:val="000A2E63"/>
    <w:rsid w:val="000A470C"/>
    <w:rsid w:val="000A4FA9"/>
    <w:rsid w:val="000B1733"/>
    <w:rsid w:val="000B31B4"/>
    <w:rsid w:val="000B50C8"/>
    <w:rsid w:val="000B56BA"/>
    <w:rsid w:val="000B6171"/>
    <w:rsid w:val="000C2594"/>
    <w:rsid w:val="000C325A"/>
    <w:rsid w:val="000C5902"/>
    <w:rsid w:val="000C7CB2"/>
    <w:rsid w:val="000D41B7"/>
    <w:rsid w:val="000D5265"/>
    <w:rsid w:val="000D5D0A"/>
    <w:rsid w:val="000D6038"/>
    <w:rsid w:val="000E1471"/>
    <w:rsid w:val="000E19C8"/>
    <w:rsid w:val="000F19D8"/>
    <w:rsid w:val="000F26F9"/>
    <w:rsid w:val="000F3748"/>
    <w:rsid w:val="000F74C1"/>
    <w:rsid w:val="00100748"/>
    <w:rsid w:val="00103ACD"/>
    <w:rsid w:val="00104DBB"/>
    <w:rsid w:val="001054DE"/>
    <w:rsid w:val="001055AD"/>
    <w:rsid w:val="00110C4D"/>
    <w:rsid w:val="00111FF4"/>
    <w:rsid w:val="0011401F"/>
    <w:rsid w:val="0011483C"/>
    <w:rsid w:val="00114E31"/>
    <w:rsid w:val="00114F94"/>
    <w:rsid w:val="00115CCC"/>
    <w:rsid w:val="00122971"/>
    <w:rsid w:val="00122A6C"/>
    <w:rsid w:val="00122C7B"/>
    <w:rsid w:val="001248F8"/>
    <w:rsid w:val="00125A87"/>
    <w:rsid w:val="00130458"/>
    <w:rsid w:val="0013061A"/>
    <w:rsid w:val="001337F5"/>
    <w:rsid w:val="001343AF"/>
    <w:rsid w:val="001347EF"/>
    <w:rsid w:val="00136071"/>
    <w:rsid w:val="001362D9"/>
    <w:rsid w:val="0013691B"/>
    <w:rsid w:val="00136C22"/>
    <w:rsid w:val="00144645"/>
    <w:rsid w:val="001509EA"/>
    <w:rsid w:val="00150EBF"/>
    <w:rsid w:val="00152E1C"/>
    <w:rsid w:val="00157029"/>
    <w:rsid w:val="00160958"/>
    <w:rsid w:val="00161C5C"/>
    <w:rsid w:val="00161CDC"/>
    <w:rsid w:val="0016235B"/>
    <w:rsid w:val="00170051"/>
    <w:rsid w:val="00173050"/>
    <w:rsid w:val="0017432B"/>
    <w:rsid w:val="0017594F"/>
    <w:rsid w:val="00181BA6"/>
    <w:rsid w:val="00183B2F"/>
    <w:rsid w:val="0018495D"/>
    <w:rsid w:val="001876CF"/>
    <w:rsid w:val="00191010"/>
    <w:rsid w:val="001951D9"/>
    <w:rsid w:val="00196986"/>
    <w:rsid w:val="001A23DD"/>
    <w:rsid w:val="001A2FE1"/>
    <w:rsid w:val="001A66F1"/>
    <w:rsid w:val="001A7607"/>
    <w:rsid w:val="001A7D22"/>
    <w:rsid w:val="001B19E2"/>
    <w:rsid w:val="001B2AAE"/>
    <w:rsid w:val="001B3C9B"/>
    <w:rsid w:val="001B44D4"/>
    <w:rsid w:val="001C0BCC"/>
    <w:rsid w:val="001C2A7C"/>
    <w:rsid w:val="001C47A0"/>
    <w:rsid w:val="001D148C"/>
    <w:rsid w:val="001D526D"/>
    <w:rsid w:val="001D54BC"/>
    <w:rsid w:val="001D6BEC"/>
    <w:rsid w:val="001D6DA4"/>
    <w:rsid w:val="001D7D93"/>
    <w:rsid w:val="001E057D"/>
    <w:rsid w:val="001E0E84"/>
    <w:rsid w:val="001E0FC0"/>
    <w:rsid w:val="001E1536"/>
    <w:rsid w:val="001E2489"/>
    <w:rsid w:val="001E2DCD"/>
    <w:rsid w:val="001E3AA6"/>
    <w:rsid w:val="001E3DE2"/>
    <w:rsid w:val="001E4C58"/>
    <w:rsid w:val="001E5C6B"/>
    <w:rsid w:val="001E7256"/>
    <w:rsid w:val="001F0D50"/>
    <w:rsid w:val="001F14A3"/>
    <w:rsid w:val="001F2821"/>
    <w:rsid w:val="001F57E9"/>
    <w:rsid w:val="001F5D21"/>
    <w:rsid w:val="001F7470"/>
    <w:rsid w:val="001F7B06"/>
    <w:rsid w:val="0020016F"/>
    <w:rsid w:val="00202693"/>
    <w:rsid w:val="0020507C"/>
    <w:rsid w:val="00206401"/>
    <w:rsid w:val="00207838"/>
    <w:rsid w:val="00207F7C"/>
    <w:rsid w:val="00211ED0"/>
    <w:rsid w:val="00212842"/>
    <w:rsid w:val="00213DC1"/>
    <w:rsid w:val="00214F0D"/>
    <w:rsid w:val="00216651"/>
    <w:rsid w:val="002171B4"/>
    <w:rsid w:val="0021770E"/>
    <w:rsid w:val="00220CD6"/>
    <w:rsid w:val="00221A1E"/>
    <w:rsid w:val="00224AB4"/>
    <w:rsid w:val="00224C02"/>
    <w:rsid w:val="00227DBB"/>
    <w:rsid w:val="00233036"/>
    <w:rsid w:val="0023386E"/>
    <w:rsid w:val="002352D3"/>
    <w:rsid w:val="0023554B"/>
    <w:rsid w:val="002427BC"/>
    <w:rsid w:val="002442FA"/>
    <w:rsid w:val="00244571"/>
    <w:rsid w:val="00244F46"/>
    <w:rsid w:val="002456A6"/>
    <w:rsid w:val="00245D1E"/>
    <w:rsid w:val="00246D8D"/>
    <w:rsid w:val="00250792"/>
    <w:rsid w:val="002518B2"/>
    <w:rsid w:val="00252EEC"/>
    <w:rsid w:val="00255867"/>
    <w:rsid w:val="00255FB7"/>
    <w:rsid w:val="00260278"/>
    <w:rsid w:val="0026471A"/>
    <w:rsid w:val="0026494D"/>
    <w:rsid w:val="00265C6C"/>
    <w:rsid w:val="002676BD"/>
    <w:rsid w:val="00267D74"/>
    <w:rsid w:val="00272262"/>
    <w:rsid w:val="002743E3"/>
    <w:rsid w:val="00274A5F"/>
    <w:rsid w:val="00274BB5"/>
    <w:rsid w:val="002757B7"/>
    <w:rsid w:val="00275842"/>
    <w:rsid w:val="00275FCE"/>
    <w:rsid w:val="0027641A"/>
    <w:rsid w:val="00277187"/>
    <w:rsid w:val="00280152"/>
    <w:rsid w:val="00281279"/>
    <w:rsid w:val="00285273"/>
    <w:rsid w:val="002856AC"/>
    <w:rsid w:val="00287388"/>
    <w:rsid w:val="00287EF2"/>
    <w:rsid w:val="00290A7F"/>
    <w:rsid w:val="00293AD8"/>
    <w:rsid w:val="0029411F"/>
    <w:rsid w:val="002944BD"/>
    <w:rsid w:val="00294C67"/>
    <w:rsid w:val="00295F37"/>
    <w:rsid w:val="00296A65"/>
    <w:rsid w:val="00296A75"/>
    <w:rsid w:val="00297B65"/>
    <w:rsid w:val="002A225C"/>
    <w:rsid w:val="002A2F37"/>
    <w:rsid w:val="002A4400"/>
    <w:rsid w:val="002A49E2"/>
    <w:rsid w:val="002A6707"/>
    <w:rsid w:val="002A7A6F"/>
    <w:rsid w:val="002B1449"/>
    <w:rsid w:val="002B16CF"/>
    <w:rsid w:val="002B25FF"/>
    <w:rsid w:val="002B5DC1"/>
    <w:rsid w:val="002B67AE"/>
    <w:rsid w:val="002B782F"/>
    <w:rsid w:val="002C131B"/>
    <w:rsid w:val="002C1B29"/>
    <w:rsid w:val="002C2398"/>
    <w:rsid w:val="002C71CB"/>
    <w:rsid w:val="002C73CE"/>
    <w:rsid w:val="002D1D09"/>
    <w:rsid w:val="002D2BEC"/>
    <w:rsid w:val="002D4485"/>
    <w:rsid w:val="002D4C2C"/>
    <w:rsid w:val="002D6A71"/>
    <w:rsid w:val="002E36B0"/>
    <w:rsid w:val="002E51EE"/>
    <w:rsid w:val="002E7452"/>
    <w:rsid w:val="002F00F1"/>
    <w:rsid w:val="002F0BFF"/>
    <w:rsid w:val="002F22FD"/>
    <w:rsid w:val="002F50F0"/>
    <w:rsid w:val="002F566A"/>
    <w:rsid w:val="003032E0"/>
    <w:rsid w:val="003040F3"/>
    <w:rsid w:val="00306948"/>
    <w:rsid w:val="003114CF"/>
    <w:rsid w:val="00311B17"/>
    <w:rsid w:val="00313F1F"/>
    <w:rsid w:val="003144D2"/>
    <w:rsid w:val="003148FB"/>
    <w:rsid w:val="00316CDE"/>
    <w:rsid w:val="00317B95"/>
    <w:rsid w:val="0032045C"/>
    <w:rsid w:val="00322C87"/>
    <w:rsid w:val="00323B0A"/>
    <w:rsid w:val="00324E27"/>
    <w:rsid w:val="00325F49"/>
    <w:rsid w:val="00330697"/>
    <w:rsid w:val="003314C2"/>
    <w:rsid w:val="0033193C"/>
    <w:rsid w:val="00331B9B"/>
    <w:rsid w:val="00332B69"/>
    <w:rsid w:val="00335AA4"/>
    <w:rsid w:val="003360C5"/>
    <w:rsid w:val="00336B80"/>
    <w:rsid w:val="00341488"/>
    <w:rsid w:val="00343206"/>
    <w:rsid w:val="00343FB8"/>
    <w:rsid w:val="00345D48"/>
    <w:rsid w:val="00345D56"/>
    <w:rsid w:val="00350662"/>
    <w:rsid w:val="00353B4A"/>
    <w:rsid w:val="0035460A"/>
    <w:rsid w:val="00355F3B"/>
    <w:rsid w:val="0035614C"/>
    <w:rsid w:val="00356392"/>
    <w:rsid w:val="003569A2"/>
    <w:rsid w:val="0036119F"/>
    <w:rsid w:val="003750D0"/>
    <w:rsid w:val="00375329"/>
    <w:rsid w:val="0037789D"/>
    <w:rsid w:val="003810FF"/>
    <w:rsid w:val="00381875"/>
    <w:rsid w:val="00381A6A"/>
    <w:rsid w:val="00385284"/>
    <w:rsid w:val="003854D2"/>
    <w:rsid w:val="003856EB"/>
    <w:rsid w:val="00385BA8"/>
    <w:rsid w:val="00387472"/>
    <w:rsid w:val="003901B3"/>
    <w:rsid w:val="00391692"/>
    <w:rsid w:val="00392B41"/>
    <w:rsid w:val="00395C68"/>
    <w:rsid w:val="003965B7"/>
    <w:rsid w:val="00396DCA"/>
    <w:rsid w:val="003A059E"/>
    <w:rsid w:val="003A1A52"/>
    <w:rsid w:val="003A1D7D"/>
    <w:rsid w:val="003A1DA6"/>
    <w:rsid w:val="003A293E"/>
    <w:rsid w:val="003A33F3"/>
    <w:rsid w:val="003A3599"/>
    <w:rsid w:val="003A3AE1"/>
    <w:rsid w:val="003A3B2D"/>
    <w:rsid w:val="003A3CF2"/>
    <w:rsid w:val="003A4413"/>
    <w:rsid w:val="003A6A26"/>
    <w:rsid w:val="003B0BC6"/>
    <w:rsid w:val="003B2CC9"/>
    <w:rsid w:val="003B4647"/>
    <w:rsid w:val="003B6BC3"/>
    <w:rsid w:val="003B74EE"/>
    <w:rsid w:val="003B7A1C"/>
    <w:rsid w:val="003C4336"/>
    <w:rsid w:val="003C53DF"/>
    <w:rsid w:val="003C5741"/>
    <w:rsid w:val="003C66CA"/>
    <w:rsid w:val="003C670B"/>
    <w:rsid w:val="003C6FE7"/>
    <w:rsid w:val="003C7130"/>
    <w:rsid w:val="003D01C7"/>
    <w:rsid w:val="003D0359"/>
    <w:rsid w:val="003D2153"/>
    <w:rsid w:val="003D4A44"/>
    <w:rsid w:val="003D72B2"/>
    <w:rsid w:val="003E3571"/>
    <w:rsid w:val="003F05CD"/>
    <w:rsid w:val="003F199E"/>
    <w:rsid w:val="003F19E0"/>
    <w:rsid w:val="003F2D24"/>
    <w:rsid w:val="003F3B6A"/>
    <w:rsid w:val="003F4FB6"/>
    <w:rsid w:val="003F54DD"/>
    <w:rsid w:val="003F5D6E"/>
    <w:rsid w:val="003F62A7"/>
    <w:rsid w:val="003F6D72"/>
    <w:rsid w:val="00403FF1"/>
    <w:rsid w:val="0040751F"/>
    <w:rsid w:val="00407DBB"/>
    <w:rsid w:val="00407E65"/>
    <w:rsid w:val="0041016C"/>
    <w:rsid w:val="004128E9"/>
    <w:rsid w:val="00414A4E"/>
    <w:rsid w:val="00414BB7"/>
    <w:rsid w:val="004209ED"/>
    <w:rsid w:val="00420DC3"/>
    <w:rsid w:val="00421A48"/>
    <w:rsid w:val="00422644"/>
    <w:rsid w:val="004240B5"/>
    <w:rsid w:val="0042474C"/>
    <w:rsid w:val="00426BB0"/>
    <w:rsid w:val="00427539"/>
    <w:rsid w:val="004279ED"/>
    <w:rsid w:val="00430E77"/>
    <w:rsid w:val="00431D20"/>
    <w:rsid w:val="00437256"/>
    <w:rsid w:val="00437C19"/>
    <w:rsid w:val="004401B7"/>
    <w:rsid w:val="0044336E"/>
    <w:rsid w:val="004465DB"/>
    <w:rsid w:val="00447E64"/>
    <w:rsid w:val="00447FB2"/>
    <w:rsid w:val="00451383"/>
    <w:rsid w:val="004538D9"/>
    <w:rsid w:val="004549F9"/>
    <w:rsid w:val="004555B0"/>
    <w:rsid w:val="00457B3A"/>
    <w:rsid w:val="004608A1"/>
    <w:rsid w:val="00464374"/>
    <w:rsid w:val="004644D8"/>
    <w:rsid w:val="00464E93"/>
    <w:rsid w:val="00465B43"/>
    <w:rsid w:val="00465B6A"/>
    <w:rsid w:val="00471D57"/>
    <w:rsid w:val="00472972"/>
    <w:rsid w:val="0047453D"/>
    <w:rsid w:val="00476D9A"/>
    <w:rsid w:val="004778E5"/>
    <w:rsid w:val="00477B75"/>
    <w:rsid w:val="00480841"/>
    <w:rsid w:val="00483F53"/>
    <w:rsid w:val="0048432C"/>
    <w:rsid w:val="00486D35"/>
    <w:rsid w:val="00487F7C"/>
    <w:rsid w:val="00490878"/>
    <w:rsid w:val="00491C93"/>
    <w:rsid w:val="00491D1C"/>
    <w:rsid w:val="00493081"/>
    <w:rsid w:val="004953C8"/>
    <w:rsid w:val="0049615F"/>
    <w:rsid w:val="00496EB7"/>
    <w:rsid w:val="004A3F50"/>
    <w:rsid w:val="004A440E"/>
    <w:rsid w:val="004A5409"/>
    <w:rsid w:val="004A77C2"/>
    <w:rsid w:val="004B01D4"/>
    <w:rsid w:val="004B08EB"/>
    <w:rsid w:val="004B279C"/>
    <w:rsid w:val="004B3DD6"/>
    <w:rsid w:val="004B41CF"/>
    <w:rsid w:val="004C012D"/>
    <w:rsid w:val="004C0134"/>
    <w:rsid w:val="004C5C03"/>
    <w:rsid w:val="004C71C8"/>
    <w:rsid w:val="004D0032"/>
    <w:rsid w:val="004D300A"/>
    <w:rsid w:val="004D5447"/>
    <w:rsid w:val="004D5462"/>
    <w:rsid w:val="004D70E5"/>
    <w:rsid w:val="004D7744"/>
    <w:rsid w:val="004E09DC"/>
    <w:rsid w:val="004E0AE5"/>
    <w:rsid w:val="004E148F"/>
    <w:rsid w:val="004E1586"/>
    <w:rsid w:val="004E2F7D"/>
    <w:rsid w:val="004E6655"/>
    <w:rsid w:val="004F0D49"/>
    <w:rsid w:val="004F11CE"/>
    <w:rsid w:val="004F3FF4"/>
    <w:rsid w:val="004F6899"/>
    <w:rsid w:val="004F6C59"/>
    <w:rsid w:val="004F79FF"/>
    <w:rsid w:val="0050049B"/>
    <w:rsid w:val="005004CE"/>
    <w:rsid w:val="00500F97"/>
    <w:rsid w:val="0050145E"/>
    <w:rsid w:val="005015B1"/>
    <w:rsid w:val="00501EC6"/>
    <w:rsid w:val="0050376A"/>
    <w:rsid w:val="005049BF"/>
    <w:rsid w:val="00507562"/>
    <w:rsid w:val="005114EF"/>
    <w:rsid w:val="00512A26"/>
    <w:rsid w:val="00514688"/>
    <w:rsid w:val="00516E29"/>
    <w:rsid w:val="00517BBF"/>
    <w:rsid w:val="00522F24"/>
    <w:rsid w:val="00523AFB"/>
    <w:rsid w:val="005261D0"/>
    <w:rsid w:val="005341DD"/>
    <w:rsid w:val="0053492B"/>
    <w:rsid w:val="00534B9A"/>
    <w:rsid w:val="0053521F"/>
    <w:rsid w:val="005362F8"/>
    <w:rsid w:val="005364D4"/>
    <w:rsid w:val="00541D31"/>
    <w:rsid w:val="00542859"/>
    <w:rsid w:val="005431E2"/>
    <w:rsid w:val="00546ADD"/>
    <w:rsid w:val="00550E56"/>
    <w:rsid w:val="00550E71"/>
    <w:rsid w:val="00552C03"/>
    <w:rsid w:val="005539EF"/>
    <w:rsid w:val="00554EEC"/>
    <w:rsid w:val="005560E3"/>
    <w:rsid w:val="005575EA"/>
    <w:rsid w:val="00561E27"/>
    <w:rsid w:val="00564F71"/>
    <w:rsid w:val="00565341"/>
    <w:rsid w:val="00566CA5"/>
    <w:rsid w:val="00571661"/>
    <w:rsid w:val="00571A3D"/>
    <w:rsid w:val="00573FC9"/>
    <w:rsid w:val="00576518"/>
    <w:rsid w:val="005779D3"/>
    <w:rsid w:val="0058327D"/>
    <w:rsid w:val="00583FEE"/>
    <w:rsid w:val="0058400B"/>
    <w:rsid w:val="00585249"/>
    <w:rsid w:val="005865CC"/>
    <w:rsid w:val="00592C50"/>
    <w:rsid w:val="005944A4"/>
    <w:rsid w:val="0059493A"/>
    <w:rsid w:val="00595576"/>
    <w:rsid w:val="0059638E"/>
    <w:rsid w:val="00596918"/>
    <w:rsid w:val="00597181"/>
    <w:rsid w:val="005A0EFA"/>
    <w:rsid w:val="005A2315"/>
    <w:rsid w:val="005A29D8"/>
    <w:rsid w:val="005A2B5E"/>
    <w:rsid w:val="005C11FB"/>
    <w:rsid w:val="005C2DC8"/>
    <w:rsid w:val="005C7A48"/>
    <w:rsid w:val="005D019D"/>
    <w:rsid w:val="005D5793"/>
    <w:rsid w:val="005D5EA1"/>
    <w:rsid w:val="005E1696"/>
    <w:rsid w:val="005E16BF"/>
    <w:rsid w:val="005E2CDD"/>
    <w:rsid w:val="005E35A1"/>
    <w:rsid w:val="005E3D34"/>
    <w:rsid w:val="005E3DDD"/>
    <w:rsid w:val="005E4667"/>
    <w:rsid w:val="005E4C2F"/>
    <w:rsid w:val="005E4FFE"/>
    <w:rsid w:val="005F279C"/>
    <w:rsid w:val="005F3CE5"/>
    <w:rsid w:val="005F3DC5"/>
    <w:rsid w:val="005F477C"/>
    <w:rsid w:val="00601A61"/>
    <w:rsid w:val="00603878"/>
    <w:rsid w:val="006045E9"/>
    <w:rsid w:val="00605D58"/>
    <w:rsid w:val="0060730B"/>
    <w:rsid w:val="00612678"/>
    <w:rsid w:val="0061308C"/>
    <w:rsid w:val="00613551"/>
    <w:rsid w:val="00614587"/>
    <w:rsid w:val="00617CC5"/>
    <w:rsid w:val="00622DCD"/>
    <w:rsid w:val="00630073"/>
    <w:rsid w:val="00631A68"/>
    <w:rsid w:val="0063635E"/>
    <w:rsid w:val="0063696D"/>
    <w:rsid w:val="00637087"/>
    <w:rsid w:val="006378E8"/>
    <w:rsid w:val="006431BA"/>
    <w:rsid w:val="00643341"/>
    <w:rsid w:val="00643BE7"/>
    <w:rsid w:val="00653DBA"/>
    <w:rsid w:val="006546FF"/>
    <w:rsid w:val="00655308"/>
    <w:rsid w:val="0065546D"/>
    <w:rsid w:val="00656422"/>
    <w:rsid w:val="006569C9"/>
    <w:rsid w:val="00660D58"/>
    <w:rsid w:val="00660EBF"/>
    <w:rsid w:val="0066117F"/>
    <w:rsid w:val="00661A49"/>
    <w:rsid w:val="006625F7"/>
    <w:rsid w:val="006630AB"/>
    <w:rsid w:val="00672202"/>
    <w:rsid w:val="00674E08"/>
    <w:rsid w:val="00675D74"/>
    <w:rsid w:val="00675FE2"/>
    <w:rsid w:val="00676BBD"/>
    <w:rsid w:val="00677737"/>
    <w:rsid w:val="00680E85"/>
    <w:rsid w:val="00681221"/>
    <w:rsid w:val="00682E6D"/>
    <w:rsid w:val="0068438D"/>
    <w:rsid w:val="00684572"/>
    <w:rsid w:val="006862AB"/>
    <w:rsid w:val="006903B1"/>
    <w:rsid w:val="00690665"/>
    <w:rsid w:val="00691D0C"/>
    <w:rsid w:val="0069205A"/>
    <w:rsid w:val="00692BCA"/>
    <w:rsid w:val="0069324F"/>
    <w:rsid w:val="00693403"/>
    <w:rsid w:val="00696B5B"/>
    <w:rsid w:val="00697215"/>
    <w:rsid w:val="006978AC"/>
    <w:rsid w:val="00697FF6"/>
    <w:rsid w:val="006A03C1"/>
    <w:rsid w:val="006A13FA"/>
    <w:rsid w:val="006A5F87"/>
    <w:rsid w:val="006B0546"/>
    <w:rsid w:val="006B0A94"/>
    <w:rsid w:val="006B25ED"/>
    <w:rsid w:val="006B397B"/>
    <w:rsid w:val="006B5546"/>
    <w:rsid w:val="006C241B"/>
    <w:rsid w:val="006C61EF"/>
    <w:rsid w:val="006D1307"/>
    <w:rsid w:val="006D1504"/>
    <w:rsid w:val="006D17AA"/>
    <w:rsid w:val="006D2E57"/>
    <w:rsid w:val="006D37F3"/>
    <w:rsid w:val="006D39BA"/>
    <w:rsid w:val="006D4047"/>
    <w:rsid w:val="006D4D31"/>
    <w:rsid w:val="006D5E48"/>
    <w:rsid w:val="006D6361"/>
    <w:rsid w:val="006D67D4"/>
    <w:rsid w:val="006E0DDB"/>
    <w:rsid w:val="006E0E5D"/>
    <w:rsid w:val="006E1269"/>
    <w:rsid w:val="006E2206"/>
    <w:rsid w:val="006E364C"/>
    <w:rsid w:val="006E3A82"/>
    <w:rsid w:val="006E412C"/>
    <w:rsid w:val="006E4B4B"/>
    <w:rsid w:val="006E5469"/>
    <w:rsid w:val="006E5828"/>
    <w:rsid w:val="006E6211"/>
    <w:rsid w:val="006E6722"/>
    <w:rsid w:val="006F0D4F"/>
    <w:rsid w:val="006F14BE"/>
    <w:rsid w:val="006F1B63"/>
    <w:rsid w:val="006F3A6F"/>
    <w:rsid w:val="006F424D"/>
    <w:rsid w:val="006F4E41"/>
    <w:rsid w:val="006F6CBB"/>
    <w:rsid w:val="006F7040"/>
    <w:rsid w:val="006F7929"/>
    <w:rsid w:val="00700BF5"/>
    <w:rsid w:val="0070378F"/>
    <w:rsid w:val="00705035"/>
    <w:rsid w:val="0070764C"/>
    <w:rsid w:val="00707F3E"/>
    <w:rsid w:val="00712023"/>
    <w:rsid w:val="00713625"/>
    <w:rsid w:val="007156CB"/>
    <w:rsid w:val="007167AA"/>
    <w:rsid w:val="007179B7"/>
    <w:rsid w:val="0072053C"/>
    <w:rsid w:val="0072069A"/>
    <w:rsid w:val="00720C59"/>
    <w:rsid w:val="007253B5"/>
    <w:rsid w:val="0072608B"/>
    <w:rsid w:val="00730123"/>
    <w:rsid w:val="007311F9"/>
    <w:rsid w:val="0073300A"/>
    <w:rsid w:val="0073728A"/>
    <w:rsid w:val="00737334"/>
    <w:rsid w:val="0074087E"/>
    <w:rsid w:val="00741951"/>
    <w:rsid w:val="00741B0A"/>
    <w:rsid w:val="00745914"/>
    <w:rsid w:val="00750264"/>
    <w:rsid w:val="007503F1"/>
    <w:rsid w:val="0075186D"/>
    <w:rsid w:val="007573AE"/>
    <w:rsid w:val="007645E6"/>
    <w:rsid w:val="007649AF"/>
    <w:rsid w:val="00765168"/>
    <w:rsid w:val="00766006"/>
    <w:rsid w:val="007670F6"/>
    <w:rsid w:val="00770C67"/>
    <w:rsid w:val="00770C84"/>
    <w:rsid w:val="007726B9"/>
    <w:rsid w:val="007729A4"/>
    <w:rsid w:val="007729FC"/>
    <w:rsid w:val="007750C1"/>
    <w:rsid w:val="00775FD2"/>
    <w:rsid w:val="00776A0D"/>
    <w:rsid w:val="00776E03"/>
    <w:rsid w:val="007772C9"/>
    <w:rsid w:val="00777A5B"/>
    <w:rsid w:val="00781059"/>
    <w:rsid w:val="00781814"/>
    <w:rsid w:val="0078399E"/>
    <w:rsid w:val="0078540D"/>
    <w:rsid w:val="007856D5"/>
    <w:rsid w:val="00785E6C"/>
    <w:rsid w:val="00786748"/>
    <w:rsid w:val="007874E3"/>
    <w:rsid w:val="00790637"/>
    <w:rsid w:val="00791D39"/>
    <w:rsid w:val="007924D4"/>
    <w:rsid w:val="00794F3E"/>
    <w:rsid w:val="00795824"/>
    <w:rsid w:val="00795E8E"/>
    <w:rsid w:val="00796311"/>
    <w:rsid w:val="0079660F"/>
    <w:rsid w:val="007A334A"/>
    <w:rsid w:val="007A3710"/>
    <w:rsid w:val="007A579A"/>
    <w:rsid w:val="007A5F91"/>
    <w:rsid w:val="007A70CB"/>
    <w:rsid w:val="007B2E0F"/>
    <w:rsid w:val="007B54AB"/>
    <w:rsid w:val="007B5FC2"/>
    <w:rsid w:val="007C18F4"/>
    <w:rsid w:val="007C20C9"/>
    <w:rsid w:val="007C2A76"/>
    <w:rsid w:val="007C3747"/>
    <w:rsid w:val="007D267B"/>
    <w:rsid w:val="007D2ECF"/>
    <w:rsid w:val="007D49E2"/>
    <w:rsid w:val="007D4CDD"/>
    <w:rsid w:val="007D4CEF"/>
    <w:rsid w:val="007E04CA"/>
    <w:rsid w:val="007E31C1"/>
    <w:rsid w:val="007E440F"/>
    <w:rsid w:val="007F0C2F"/>
    <w:rsid w:val="007F271D"/>
    <w:rsid w:val="007F3341"/>
    <w:rsid w:val="007F4239"/>
    <w:rsid w:val="007F4C00"/>
    <w:rsid w:val="007F7C74"/>
    <w:rsid w:val="00802E67"/>
    <w:rsid w:val="00802E92"/>
    <w:rsid w:val="00804233"/>
    <w:rsid w:val="00804747"/>
    <w:rsid w:val="00805C46"/>
    <w:rsid w:val="00806866"/>
    <w:rsid w:val="00807C0E"/>
    <w:rsid w:val="008102F7"/>
    <w:rsid w:val="0081361C"/>
    <w:rsid w:val="00813834"/>
    <w:rsid w:val="00813C8B"/>
    <w:rsid w:val="00816AE5"/>
    <w:rsid w:val="00816E06"/>
    <w:rsid w:val="00816EA5"/>
    <w:rsid w:val="0081758E"/>
    <w:rsid w:val="00817831"/>
    <w:rsid w:val="008211F6"/>
    <w:rsid w:val="00824698"/>
    <w:rsid w:val="00826D80"/>
    <w:rsid w:val="00831787"/>
    <w:rsid w:val="00836828"/>
    <w:rsid w:val="008412DB"/>
    <w:rsid w:val="0084208C"/>
    <w:rsid w:val="00842CC3"/>
    <w:rsid w:val="0084619C"/>
    <w:rsid w:val="008529A9"/>
    <w:rsid w:val="008529E2"/>
    <w:rsid w:val="00856EE6"/>
    <w:rsid w:val="00856F48"/>
    <w:rsid w:val="00857A4E"/>
    <w:rsid w:val="00857FE7"/>
    <w:rsid w:val="00860DB3"/>
    <w:rsid w:val="0086117E"/>
    <w:rsid w:val="008619B4"/>
    <w:rsid w:val="00861DEA"/>
    <w:rsid w:val="008665D7"/>
    <w:rsid w:val="0086759D"/>
    <w:rsid w:val="008710F8"/>
    <w:rsid w:val="00871DC2"/>
    <w:rsid w:val="0087507F"/>
    <w:rsid w:val="008803BF"/>
    <w:rsid w:val="0088288B"/>
    <w:rsid w:val="008832DE"/>
    <w:rsid w:val="00890FBD"/>
    <w:rsid w:val="008926FE"/>
    <w:rsid w:val="00892CAD"/>
    <w:rsid w:val="00892D59"/>
    <w:rsid w:val="008958C9"/>
    <w:rsid w:val="008A01F2"/>
    <w:rsid w:val="008A11A7"/>
    <w:rsid w:val="008A18E4"/>
    <w:rsid w:val="008A2911"/>
    <w:rsid w:val="008A2D3B"/>
    <w:rsid w:val="008A38EE"/>
    <w:rsid w:val="008A55D5"/>
    <w:rsid w:val="008B35E8"/>
    <w:rsid w:val="008B51C1"/>
    <w:rsid w:val="008B576E"/>
    <w:rsid w:val="008B5F11"/>
    <w:rsid w:val="008C259F"/>
    <w:rsid w:val="008C4A3E"/>
    <w:rsid w:val="008C791E"/>
    <w:rsid w:val="008D2BB2"/>
    <w:rsid w:val="008E1E47"/>
    <w:rsid w:val="008E2263"/>
    <w:rsid w:val="008E3654"/>
    <w:rsid w:val="008E3B1B"/>
    <w:rsid w:val="008E6142"/>
    <w:rsid w:val="008E729B"/>
    <w:rsid w:val="008F16EE"/>
    <w:rsid w:val="008F328B"/>
    <w:rsid w:val="008F42CA"/>
    <w:rsid w:val="008F4849"/>
    <w:rsid w:val="008F4C46"/>
    <w:rsid w:val="008F50C5"/>
    <w:rsid w:val="008F5613"/>
    <w:rsid w:val="008F598D"/>
    <w:rsid w:val="008F7C14"/>
    <w:rsid w:val="00901173"/>
    <w:rsid w:val="009018FD"/>
    <w:rsid w:val="00901A37"/>
    <w:rsid w:val="00902ED5"/>
    <w:rsid w:val="00904F65"/>
    <w:rsid w:val="00905CA8"/>
    <w:rsid w:val="009102C1"/>
    <w:rsid w:val="00911CD8"/>
    <w:rsid w:val="00912B18"/>
    <w:rsid w:val="00913D2E"/>
    <w:rsid w:val="00914BD7"/>
    <w:rsid w:val="0091527F"/>
    <w:rsid w:val="00915F22"/>
    <w:rsid w:val="00916CAF"/>
    <w:rsid w:val="00916DFC"/>
    <w:rsid w:val="0091761C"/>
    <w:rsid w:val="0092047B"/>
    <w:rsid w:val="0092117F"/>
    <w:rsid w:val="0092309C"/>
    <w:rsid w:val="00923D56"/>
    <w:rsid w:val="009248E4"/>
    <w:rsid w:val="0092740C"/>
    <w:rsid w:val="00927622"/>
    <w:rsid w:val="00927BB7"/>
    <w:rsid w:val="00931862"/>
    <w:rsid w:val="0093246B"/>
    <w:rsid w:val="009344BE"/>
    <w:rsid w:val="00935A71"/>
    <w:rsid w:val="00936E84"/>
    <w:rsid w:val="009417F1"/>
    <w:rsid w:val="009452C0"/>
    <w:rsid w:val="009453E1"/>
    <w:rsid w:val="00945589"/>
    <w:rsid w:val="00945AB8"/>
    <w:rsid w:val="009478EE"/>
    <w:rsid w:val="00947BC1"/>
    <w:rsid w:val="00947F92"/>
    <w:rsid w:val="00950452"/>
    <w:rsid w:val="009543E5"/>
    <w:rsid w:val="00954781"/>
    <w:rsid w:val="0095541A"/>
    <w:rsid w:val="00961FCA"/>
    <w:rsid w:val="00962FC6"/>
    <w:rsid w:val="009652D2"/>
    <w:rsid w:val="0096755F"/>
    <w:rsid w:val="00967768"/>
    <w:rsid w:val="009717BD"/>
    <w:rsid w:val="009720CB"/>
    <w:rsid w:val="009725B8"/>
    <w:rsid w:val="009757D7"/>
    <w:rsid w:val="009769FF"/>
    <w:rsid w:val="00982076"/>
    <w:rsid w:val="0098211B"/>
    <w:rsid w:val="00985BF9"/>
    <w:rsid w:val="0098649D"/>
    <w:rsid w:val="0098657D"/>
    <w:rsid w:val="009901B8"/>
    <w:rsid w:val="00990F47"/>
    <w:rsid w:val="0099347C"/>
    <w:rsid w:val="00994248"/>
    <w:rsid w:val="00995140"/>
    <w:rsid w:val="0099748A"/>
    <w:rsid w:val="009A1165"/>
    <w:rsid w:val="009A1462"/>
    <w:rsid w:val="009A1892"/>
    <w:rsid w:val="009A208A"/>
    <w:rsid w:val="009A2990"/>
    <w:rsid w:val="009A63B7"/>
    <w:rsid w:val="009A710A"/>
    <w:rsid w:val="009A77D4"/>
    <w:rsid w:val="009B1165"/>
    <w:rsid w:val="009B15FF"/>
    <w:rsid w:val="009B59C9"/>
    <w:rsid w:val="009B660B"/>
    <w:rsid w:val="009B6E0D"/>
    <w:rsid w:val="009B769E"/>
    <w:rsid w:val="009B789D"/>
    <w:rsid w:val="009C0162"/>
    <w:rsid w:val="009C5FF8"/>
    <w:rsid w:val="009C66EB"/>
    <w:rsid w:val="009D0577"/>
    <w:rsid w:val="009D0BEC"/>
    <w:rsid w:val="009D5840"/>
    <w:rsid w:val="009D64D4"/>
    <w:rsid w:val="009D6695"/>
    <w:rsid w:val="009E0F24"/>
    <w:rsid w:val="009E314A"/>
    <w:rsid w:val="009E391B"/>
    <w:rsid w:val="009E397A"/>
    <w:rsid w:val="009E4AEF"/>
    <w:rsid w:val="009E53C1"/>
    <w:rsid w:val="009E58FF"/>
    <w:rsid w:val="009E77B0"/>
    <w:rsid w:val="009F0B38"/>
    <w:rsid w:val="009F1580"/>
    <w:rsid w:val="009F47A1"/>
    <w:rsid w:val="009F50ED"/>
    <w:rsid w:val="009F5E0D"/>
    <w:rsid w:val="009F6D8A"/>
    <w:rsid w:val="00A03A1B"/>
    <w:rsid w:val="00A051C5"/>
    <w:rsid w:val="00A05F6A"/>
    <w:rsid w:val="00A069EE"/>
    <w:rsid w:val="00A11D2B"/>
    <w:rsid w:val="00A12482"/>
    <w:rsid w:val="00A1458D"/>
    <w:rsid w:val="00A14D7D"/>
    <w:rsid w:val="00A15D1D"/>
    <w:rsid w:val="00A2008C"/>
    <w:rsid w:val="00A2036D"/>
    <w:rsid w:val="00A204D8"/>
    <w:rsid w:val="00A21975"/>
    <w:rsid w:val="00A2247C"/>
    <w:rsid w:val="00A2357B"/>
    <w:rsid w:val="00A23678"/>
    <w:rsid w:val="00A24063"/>
    <w:rsid w:val="00A249A1"/>
    <w:rsid w:val="00A25003"/>
    <w:rsid w:val="00A260C3"/>
    <w:rsid w:val="00A2679E"/>
    <w:rsid w:val="00A3120A"/>
    <w:rsid w:val="00A3142E"/>
    <w:rsid w:val="00A33616"/>
    <w:rsid w:val="00A365F0"/>
    <w:rsid w:val="00A37224"/>
    <w:rsid w:val="00A43994"/>
    <w:rsid w:val="00A43B8E"/>
    <w:rsid w:val="00A4584D"/>
    <w:rsid w:val="00A46B61"/>
    <w:rsid w:val="00A47307"/>
    <w:rsid w:val="00A50CE0"/>
    <w:rsid w:val="00A520A4"/>
    <w:rsid w:val="00A53466"/>
    <w:rsid w:val="00A5488F"/>
    <w:rsid w:val="00A56D3D"/>
    <w:rsid w:val="00A61876"/>
    <w:rsid w:val="00A64771"/>
    <w:rsid w:val="00A64DC2"/>
    <w:rsid w:val="00A65007"/>
    <w:rsid w:val="00A70AEB"/>
    <w:rsid w:val="00A71C78"/>
    <w:rsid w:val="00A73DF2"/>
    <w:rsid w:val="00A80681"/>
    <w:rsid w:val="00A82371"/>
    <w:rsid w:val="00A865F6"/>
    <w:rsid w:val="00A86CD9"/>
    <w:rsid w:val="00A87A91"/>
    <w:rsid w:val="00A91096"/>
    <w:rsid w:val="00A92488"/>
    <w:rsid w:val="00A9464D"/>
    <w:rsid w:val="00A94A87"/>
    <w:rsid w:val="00A95785"/>
    <w:rsid w:val="00AA17CD"/>
    <w:rsid w:val="00AA1C55"/>
    <w:rsid w:val="00AA1F84"/>
    <w:rsid w:val="00AA281C"/>
    <w:rsid w:val="00AA47FF"/>
    <w:rsid w:val="00AA675B"/>
    <w:rsid w:val="00AA7490"/>
    <w:rsid w:val="00AA76BA"/>
    <w:rsid w:val="00AB265A"/>
    <w:rsid w:val="00AB533E"/>
    <w:rsid w:val="00AC007F"/>
    <w:rsid w:val="00AC0312"/>
    <w:rsid w:val="00AC15B0"/>
    <w:rsid w:val="00AC2B39"/>
    <w:rsid w:val="00AC3219"/>
    <w:rsid w:val="00AC4536"/>
    <w:rsid w:val="00AC5E46"/>
    <w:rsid w:val="00AC6326"/>
    <w:rsid w:val="00AC7CA6"/>
    <w:rsid w:val="00AD0944"/>
    <w:rsid w:val="00AD1050"/>
    <w:rsid w:val="00AD1184"/>
    <w:rsid w:val="00AD6521"/>
    <w:rsid w:val="00AE21DA"/>
    <w:rsid w:val="00AE2BD7"/>
    <w:rsid w:val="00AE68D2"/>
    <w:rsid w:val="00AE7B35"/>
    <w:rsid w:val="00AF4866"/>
    <w:rsid w:val="00AF59EB"/>
    <w:rsid w:val="00AF62BF"/>
    <w:rsid w:val="00AF67B1"/>
    <w:rsid w:val="00AF7814"/>
    <w:rsid w:val="00B009D9"/>
    <w:rsid w:val="00B014B4"/>
    <w:rsid w:val="00B01D6C"/>
    <w:rsid w:val="00B01EF0"/>
    <w:rsid w:val="00B02628"/>
    <w:rsid w:val="00B03E16"/>
    <w:rsid w:val="00B04566"/>
    <w:rsid w:val="00B078F0"/>
    <w:rsid w:val="00B10755"/>
    <w:rsid w:val="00B11727"/>
    <w:rsid w:val="00B12AB5"/>
    <w:rsid w:val="00B17097"/>
    <w:rsid w:val="00B20A78"/>
    <w:rsid w:val="00B21801"/>
    <w:rsid w:val="00B21D2A"/>
    <w:rsid w:val="00B23190"/>
    <w:rsid w:val="00B245BF"/>
    <w:rsid w:val="00B278C2"/>
    <w:rsid w:val="00B31FC8"/>
    <w:rsid w:val="00B3373A"/>
    <w:rsid w:val="00B33A17"/>
    <w:rsid w:val="00B33B82"/>
    <w:rsid w:val="00B33EF2"/>
    <w:rsid w:val="00B340BF"/>
    <w:rsid w:val="00B3420F"/>
    <w:rsid w:val="00B34B2E"/>
    <w:rsid w:val="00B40548"/>
    <w:rsid w:val="00B4502F"/>
    <w:rsid w:val="00B46D70"/>
    <w:rsid w:val="00B46F87"/>
    <w:rsid w:val="00B47348"/>
    <w:rsid w:val="00B502B1"/>
    <w:rsid w:val="00B5117D"/>
    <w:rsid w:val="00B51680"/>
    <w:rsid w:val="00B523C0"/>
    <w:rsid w:val="00B528CB"/>
    <w:rsid w:val="00B549DC"/>
    <w:rsid w:val="00B54F2D"/>
    <w:rsid w:val="00B56B10"/>
    <w:rsid w:val="00B573CF"/>
    <w:rsid w:val="00B57566"/>
    <w:rsid w:val="00B60260"/>
    <w:rsid w:val="00B61404"/>
    <w:rsid w:val="00B650EE"/>
    <w:rsid w:val="00B657C4"/>
    <w:rsid w:val="00B66ABC"/>
    <w:rsid w:val="00B72E13"/>
    <w:rsid w:val="00B74AEE"/>
    <w:rsid w:val="00B801E5"/>
    <w:rsid w:val="00B81DBE"/>
    <w:rsid w:val="00B83332"/>
    <w:rsid w:val="00B83E92"/>
    <w:rsid w:val="00B85124"/>
    <w:rsid w:val="00B85270"/>
    <w:rsid w:val="00B92AAD"/>
    <w:rsid w:val="00BA1EFA"/>
    <w:rsid w:val="00BA2B63"/>
    <w:rsid w:val="00BA37F8"/>
    <w:rsid w:val="00BA519E"/>
    <w:rsid w:val="00BA53F6"/>
    <w:rsid w:val="00BA59C0"/>
    <w:rsid w:val="00BA7A1B"/>
    <w:rsid w:val="00BA7A6A"/>
    <w:rsid w:val="00BB04F0"/>
    <w:rsid w:val="00BB051D"/>
    <w:rsid w:val="00BB265F"/>
    <w:rsid w:val="00BB27C4"/>
    <w:rsid w:val="00BB27F6"/>
    <w:rsid w:val="00BB586E"/>
    <w:rsid w:val="00BB5E7A"/>
    <w:rsid w:val="00BB63B3"/>
    <w:rsid w:val="00BC2C73"/>
    <w:rsid w:val="00BC31B2"/>
    <w:rsid w:val="00BC4C1B"/>
    <w:rsid w:val="00BC5B47"/>
    <w:rsid w:val="00BC6C9E"/>
    <w:rsid w:val="00BC7CEF"/>
    <w:rsid w:val="00BD07BA"/>
    <w:rsid w:val="00BD3D70"/>
    <w:rsid w:val="00BD6195"/>
    <w:rsid w:val="00BD6706"/>
    <w:rsid w:val="00BD67B8"/>
    <w:rsid w:val="00BD6B4E"/>
    <w:rsid w:val="00BD7041"/>
    <w:rsid w:val="00BD76AB"/>
    <w:rsid w:val="00BD7E1A"/>
    <w:rsid w:val="00BE0396"/>
    <w:rsid w:val="00BE0790"/>
    <w:rsid w:val="00BE095A"/>
    <w:rsid w:val="00BE16FD"/>
    <w:rsid w:val="00BE293C"/>
    <w:rsid w:val="00BE4ACE"/>
    <w:rsid w:val="00BE5568"/>
    <w:rsid w:val="00BF08DF"/>
    <w:rsid w:val="00BF1608"/>
    <w:rsid w:val="00BF5451"/>
    <w:rsid w:val="00C02A16"/>
    <w:rsid w:val="00C0370B"/>
    <w:rsid w:val="00C04C03"/>
    <w:rsid w:val="00C04D52"/>
    <w:rsid w:val="00C0529F"/>
    <w:rsid w:val="00C06C95"/>
    <w:rsid w:val="00C12D6E"/>
    <w:rsid w:val="00C16FF6"/>
    <w:rsid w:val="00C2173E"/>
    <w:rsid w:val="00C255FF"/>
    <w:rsid w:val="00C2691B"/>
    <w:rsid w:val="00C27020"/>
    <w:rsid w:val="00C30101"/>
    <w:rsid w:val="00C35B31"/>
    <w:rsid w:val="00C35BD6"/>
    <w:rsid w:val="00C40E69"/>
    <w:rsid w:val="00C417D6"/>
    <w:rsid w:val="00C42903"/>
    <w:rsid w:val="00C45809"/>
    <w:rsid w:val="00C47D7D"/>
    <w:rsid w:val="00C50D44"/>
    <w:rsid w:val="00C57182"/>
    <w:rsid w:val="00C60CF6"/>
    <w:rsid w:val="00C63893"/>
    <w:rsid w:val="00C63B52"/>
    <w:rsid w:val="00C63D5A"/>
    <w:rsid w:val="00C64CCD"/>
    <w:rsid w:val="00C66194"/>
    <w:rsid w:val="00C67A99"/>
    <w:rsid w:val="00C71B47"/>
    <w:rsid w:val="00C72574"/>
    <w:rsid w:val="00C730D9"/>
    <w:rsid w:val="00C7510C"/>
    <w:rsid w:val="00C80550"/>
    <w:rsid w:val="00C84794"/>
    <w:rsid w:val="00C855CF"/>
    <w:rsid w:val="00C87278"/>
    <w:rsid w:val="00CA1410"/>
    <w:rsid w:val="00CA150E"/>
    <w:rsid w:val="00CA2587"/>
    <w:rsid w:val="00CA46B6"/>
    <w:rsid w:val="00CA483F"/>
    <w:rsid w:val="00CA6244"/>
    <w:rsid w:val="00CA62C5"/>
    <w:rsid w:val="00CB2082"/>
    <w:rsid w:val="00CB3AAF"/>
    <w:rsid w:val="00CB3B3C"/>
    <w:rsid w:val="00CB6579"/>
    <w:rsid w:val="00CB6A4E"/>
    <w:rsid w:val="00CB70EA"/>
    <w:rsid w:val="00CC0A95"/>
    <w:rsid w:val="00CC28A1"/>
    <w:rsid w:val="00CC3EA7"/>
    <w:rsid w:val="00CC4EF6"/>
    <w:rsid w:val="00CD10EC"/>
    <w:rsid w:val="00CD3C63"/>
    <w:rsid w:val="00CD401B"/>
    <w:rsid w:val="00CD490E"/>
    <w:rsid w:val="00CD6400"/>
    <w:rsid w:val="00CD66D8"/>
    <w:rsid w:val="00CE00B7"/>
    <w:rsid w:val="00CE2AF1"/>
    <w:rsid w:val="00CE3454"/>
    <w:rsid w:val="00CF03D2"/>
    <w:rsid w:val="00CF043D"/>
    <w:rsid w:val="00CF073B"/>
    <w:rsid w:val="00CF3811"/>
    <w:rsid w:val="00CF3B42"/>
    <w:rsid w:val="00CF3C7C"/>
    <w:rsid w:val="00CF4D93"/>
    <w:rsid w:val="00CF592D"/>
    <w:rsid w:val="00CF6F10"/>
    <w:rsid w:val="00D01216"/>
    <w:rsid w:val="00D0579D"/>
    <w:rsid w:val="00D124F0"/>
    <w:rsid w:val="00D15C52"/>
    <w:rsid w:val="00D17367"/>
    <w:rsid w:val="00D17811"/>
    <w:rsid w:val="00D20E31"/>
    <w:rsid w:val="00D21849"/>
    <w:rsid w:val="00D24322"/>
    <w:rsid w:val="00D25707"/>
    <w:rsid w:val="00D260F8"/>
    <w:rsid w:val="00D26E23"/>
    <w:rsid w:val="00D270A7"/>
    <w:rsid w:val="00D270D9"/>
    <w:rsid w:val="00D2773B"/>
    <w:rsid w:val="00D30CFF"/>
    <w:rsid w:val="00D30FFB"/>
    <w:rsid w:val="00D331F3"/>
    <w:rsid w:val="00D350F4"/>
    <w:rsid w:val="00D35881"/>
    <w:rsid w:val="00D36FFF"/>
    <w:rsid w:val="00D40187"/>
    <w:rsid w:val="00D40253"/>
    <w:rsid w:val="00D4101B"/>
    <w:rsid w:val="00D43390"/>
    <w:rsid w:val="00D46061"/>
    <w:rsid w:val="00D509C0"/>
    <w:rsid w:val="00D50AB1"/>
    <w:rsid w:val="00D51391"/>
    <w:rsid w:val="00D52EE8"/>
    <w:rsid w:val="00D55B9D"/>
    <w:rsid w:val="00D56133"/>
    <w:rsid w:val="00D56538"/>
    <w:rsid w:val="00D56B87"/>
    <w:rsid w:val="00D57089"/>
    <w:rsid w:val="00D6367F"/>
    <w:rsid w:val="00D64E5A"/>
    <w:rsid w:val="00D65A10"/>
    <w:rsid w:val="00D65EB1"/>
    <w:rsid w:val="00D66643"/>
    <w:rsid w:val="00D66943"/>
    <w:rsid w:val="00D67CB5"/>
    <w:rsid w:val="00D700C8"/>
    <w:rsid w:val="00D720C0"/>
    <w:rsid w:val="00D756DC"/>
    <w:rsid w:val="00D760CD"/>
    <w:rsid w:val="00D82DD3"/>
    <w:rsid w:val="00D84113"/>
    <w:rsid w:val="00D84977"/>
    <w:rsid w:val="00D86F12"/>
    <w:rsid w:val="00D91EB9"/>
    <w:rsid w:val="00D92E18"/>
    <w:rsid w:val="00D94105"/>
    <w:rsid w:val="00DA1070"/>
    <w:rsid w:val="00DA1ADA"/>
    <w:rsid w:val="00DA20AA"/>
    <w:rsid w:val="00DA254B"/>
    <w:rsid w:val="00DA2AB9"/>
    <w:rsid w:val="00DA3CF7"/>
    <w:rsid w:val="00DA4156"/>
    <w:rsid w:val="00DA59C9"/>
    <w:rsid w:val="00DB13F5"/>
    <w:rsid w:val="00DB1924"/>
    <w:rsid w:val="00DB5570"/>
    <w:rsid w:val="00DB5987"/>
    <w:rsid w:val="00DB5A2C"/>
    <w:rsid w:val="00DC01C1"/>
    <w:rsid w:val="00DC03CE"/>
    <w:rsid w:val="00DC3012"/>
    <w:rsid w:val="00DC4CB9"/>
    <w:rsid w:val="00DC4E80"/>
    <w:rsid w:val="00DC7567"/>
    <w:rsid w:val="00DD1962"/>
    <w:rsid w:val="00DD21B1"/>
    <w:rsid w:val="00DD258B"/>
    <w:rsid w:val="00DD35D7"/>
    <w:rsid w:val="00DD545F"/>
    <w:rsid w:val="00DD64C4"/>
    <w:rsid w:val="00DD71A6"/>
    <w:rsid w:val="00DE03F9"/>
    <w:rsid w:val="00DE1155"/>
    <w:rsid w:val="00DE2E81"/>
    <w:rsid w:val="00DE3B4E"/>
    <w:rsid w:val="00DE3EBD"/>
    <w:rsid w:val="00DE425E"/>
    <w:rsid w:val="00DE61AE"/>
    <w:rsid w:val="00DF3F79"/>
    <w:rsid w:val="00DF65E2"/>
    <w:rsid w:val="00DF76EF"/>
    <w:rsid w:val="00E0000E"/>
    <w:rsid w:val="00E11531"/>
    <w:rsid w:val="00E12FBC"/>
    <w:rsid w:val="00E13122"/>
    <w:rsid w:val="00E13A8E"/>
    <w:rsid w:val="00E15B80"/>
    <w:rsid w:val="00E16320"/>
    <w:rsid w:val="00E1760D"/>
    <w:rsid w:val="00E17CA6"/>
    <w:rsid w:val="00E23AB1"/>
    <w:rsid w:val="00E266E9"/>
    <w:rsid w:val="00E30871"/>
    <w:rsid w:val="00E30A9F"/>
    <w:rsid w:val="00E3152C"/>
    <w:rsid w:val="00E31792"/>
    <w:rsid w:val="00E3675A"/>
    <w:rsid w:val="00E376C9"/>
    <w:rsid w:val="00E4126F"/>
    <w:rsid w:val="00E4626F"/>
    <w:rsid w:val="00E47CAB"/>
    <w:rsid w:val="00E51B6E"/>
    <w:rsid w:val="00E5491D"/>
    <w:rsid w:val="00E55EFF"/>
    <w:rsid w:val="00E60F23"/>
    <w:rsid w:val="00E61C0C"/>
    <w:rsid w:val="00E62DFC"/>
    <w:rsid w:val="00E63A64"/>
    <w:rsid w:val="00E648C7"/>
    <w:rsid w:val="00E64EF7"/>
    <w:rsid w:val="00E6689D"/>
    <w:rsid w:val="00E67F78"/>
    <w:rsid w:val="00E70E9C"/>
    <w:rsid w:val="00E7248D"/>
    <w:rsid w:val="00E72BD5"/>
    <w:rsid w:val="00E73730"/>
    <w:rsid w:val="00E74403"/>
    <w:rsid w:val="00E74D0B"/>
    <w:rsid w:val="00E75382"/>
    <w:rsid w:val="00E76139"/>
    <w:rsid w:val="00E820DC"/>
    <w:rsid w:val="00E83115"/>
    <w:rsid w:val="00E84734"/>
    <w:rsid w:val="00E86CBD"/>
    <w:rsid w:val="00E8776F"/>
    <w:rsid w:val="00E87A44"/>
    <w:rsid w:val="00E92183"/>
    <w:rsid w:val="00E95EF5"/>
    <w:rsid w:val="00E96F75"/>
    <w:rsid w:val="00EA19BF"/>
    <w:rsid w:val="00EA1DDE"/>
    <w:rsid w:val="00EB03D8"/>
    <w:rsid w:val="00EB0435"/>
    <w:rsid w:val="00EB0465"/>
    <w:rsid w:val="00EB0C17"/>
    <w:rsid w:val="00EB137D"/>
    <w:rsid w:val="00EB3066"/>
    <w:rsid w:val="00EB3D74"/>
    <w:rsid w:val="00EB5E25"/>
    <w:rsid w:val="00EC0861"/>
    <w:rsid w:val="00EC0A6B"/>
    <w:rsid w:val="00EC1865"/>
    <w:rsid w:val="00EC4750"/>
    <w:rsid w:val="00EC4E82"/>
    <w:rsid w:val="00EC53F6"/>
    <w:rsid w:val="00EC65B1"/>
    <w:rsid w:val="00EC6DE5"/>
    <w:rsid w:val="00ED4004"/>
    <w:rsid w:val="00ED48E4"/>
    <w:rsid w:val="00ED628A"/>
    <w:rsid w:val="00ED6E30"/>
    <w:rsid w:val="00ED7E56"/>
    <w:rsid w:val="00EE03D6"/>
    <w:rsid w:val="00EF1890"/>
    <w:rsid w:val="00EF4086"/>
    <w:rsid w:val="00F012AA"/>
    <w:rsid w:val="00F02E25"/>
    <w:rsid w:val="00F036D6"/>
    <w:rsid w:val="00F03E98"/>
    <w:rsid w:val="00F041A8"/>
    <w:rsid w:val="00F10615"/>
    <w:rsid w:val="00F116F7"/>
    <w:rsid w:val="00F120E7"/>
    <w:rsid w:val="00F1211F"/>
    <w:rsid w:val="00F14957"/>
    <w:rsid w:val="00F153C4"/>
    <w:rsid w:val="00F20158"/>
    <w:rsid w:val="00F201AA"/>
    <w:rsid w:val="00F22190"/>
    <w:rsid w:val="00F2413F"/>
    <w:rsid w:val="00F2542B"/>
    <w:rsid w:val="00F27777"/>
    <w:rsid w:val="00F308DD"/>
    <w:rsid w:val="00F3095B"/>
    <w:rsid w:val="00F31ADF"/>
    <w:rsid w:val="00F31BD3"/>
    <w:rsid w:val="00F35722"/>
    <w:rsid w:val="00F36D6A"/>
    <w:rsid w:val="00F43050"/>
    <w:rsid w:val="00F43536"/>
    <w:rsid w:val="00F43D20"/>
    <w:rsid w:val="00F45B76"/>
    <w:rsid w:val="00F45E88"/>
    <w:rsid w:val="00F468E9"/>
    <w:rsid w:val="00F47FC5"/>
    <w:rsid w:val="00F5005F"/>
    <w:rsid w:val="00F5070A"/>
    <w:rsid w:val="00F51124"/>
    <w:rsid w:val="00F51B88"/>
    <w:rsid w:val="00F520A2"/>
    <w:rsid w:val="00F53BA0"/>
    <w:rsid w:val="00F54A22"/>
    <w:rsid w:val="00F565F1"/>
    <w:rsid w:val="00F61307"/>
    <w:rsid w:val="00F6130E"/>
    <w:rsid w:val="00F6207A"/>
    <w:rsid w:val="00F66CE3"/>
    <w:rsid w:val="00F70209"/>
    <w:rsid w:val="00F71380"/>
    <w:rsid w:val="00F71604"/>
    <w:rsid w:val="00F741E9"/>
    <w:rsid w:val="00F761F9"/>
    <w:rsid w:val="00F80C47"/>
    <w:rsid w:val="00F80FBF"/>
    <w:rsid w:val="00F83426"/>
    <w:rsid w:val="00F849B2"/>
    <w:rsid w:val="00F86227"/>
    <w:rsid w:val="00F87333"/>
    <w:rsid w:val="00F93820"/>
    <w:rsid w:val="00F948F3"/>
    <w:rsid w:val="00FA1F7D"/>
    <w:rsid w:val="00FA3FD7"/>
    <w:rsid w:val="00FA5B8D"/>
    <w:rsid w:val="00FA5D1A"/>
    <w:rsid w:val="00FA63BF"/>
    <w:rsid w:val="00FA6DDB"/>
    <w:rsid w:val="00FA7585"/>
    <w:rsid w:val="00FA764E"/>
    <w:rsid w:val="00FB0BCD"/>
    <w:rsid w:val="00FB16E1"/>
    <w:rsid w:val="00FB4604"/>
    <w:rsid w:val="00FB4B21"/>
    <w:rsid w:val="00FB5960"/>
    <w:rsid w:val="00FB602C"/>
    <w:rsid w:val="00FC0743"/>
    <w:rsid w:val="00FC2D29"/>
    <w:rsid w:val="00FC2EDE"/>
    <w:rsid w:val="00FC36F0"/>
    <w:rsid w:val="00FC4581"/>
    <w:rsid w:val="00FC679C"/>
    <w:rsid w:val="00FD097C"/>
    <w:rsid w:val="00FD1347"/>
    <w:rsid w:val="00FD1469"/>
    <w:rsid w:val="00FD1682"/>
    <w:rsid w:val="00FD3286"/>
    <w:rsid w:val="00FD3E2B"/>
    <w:rsid w:val="00FD5B29"/>
    <w:rsid w:val="00FD5FE0"/>
    <w:rsid w:val="00FD6314"/>
    <w:rsid w:val="00FD71D9"/>
    <w:rsid w:val="00FD75FA"/>
    <w:rsid w:val="00FE035B"/>
    <w:rsid w:val="00FE16D1"/>
    <w:rsid w:val="00FE1CC5"/>
    <w:rsid w:val="00FE3777"/>
    <w:rsid w:val="00FE67A8"/>
    <w:rsid w:val="00FE6DC3"/>
    <w:rsid w:val="00FF034C"/>
    <w:rsid w:val="00FF53C7"/>
    <w:rsid w:val="00FF5AD4"/>
    <w:rsid w:val="00FF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3B1119"/>
  <w15:docId w15:val="{8E8601A3-00CD-49DA-B2E1-C82861439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77B75"/>
    <w:rPr>
      <w:rFonts w:ascii="Arial Narrow" w:hAnsi="Arial Narrow"/>
      <w:sz w:val="2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5070A"/>
    <w:pPr>
      <w:keepNext/>
      <w:ind w:left="5664" w:firstLine="6"/>
      <w:jc w:val="right"/>
      <w:outlineLvl w:val="0"/>
    </w:pPr>
    <w:rPr>
      <w:i/>
      <w:sz w:val="2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F5070A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F5070A"/>
    <w:pPr>
      <w:keepNext/>
      <w:jc w:val="right"/>
      <w:outlineLvl w:val="2"/>
    </w:pPr>
    <w:rPr>
      <w:i/>
      <w:sz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F5070A"/>
    <w:pPr>
      <w:keepNext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F5070A"/>
    <w:pPr>
      <w:keepNext/>
      <w:jc w:val="both"/>
      <w:outlineLvl w:val="4"/>
    </w:pPr>
    <w:rPr>
      <w:b/>
      <w:sz w:val="22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FA764E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548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A548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A548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A548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A548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A548F"/>
    <w:rPr>
      <w:rFonts w:asciiTheme="minorHAnsi" w:eastAsiaTheme="minorEastAsia" w:hAnsiTheme="minorHAnsi" w:cstheme="minorBidi"/>
      <w:sz w:val="24"/>
      <w:szCs w:val="24"/>
    </w:rPr>
  </w:style>
  <w:style w:type="paragraph" w:styleId="Tytu">
    <w:name w:val="Title"/>
    <w:basedOn w:val="Normalny"/>
    <w:link w:val="TytuZnak"/>
    <w:uiPriority w:val="10"/>
    <w:qFormat/>
    <w:rsid w:val="00F5070A"/>
    <w:pPr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uiPriority w:val="10"/>
    <w:rsid w:val="004A548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rsid w:val="00F5070A"/>
    <w:pPr>
      <w:ind w:left="5664" w:firstLine="6"/>
      <w:jc w:val="both"/>
    </w:pPr>
    <w:rPr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A548F"/>
    <w:rPr>
      <w:rFonts w:ascii="Arial Narrow" w:hAnsi="Arial Narrow"/>
      <w:sz w:val="26"/>
    </w:rPr>
  </w:style>
  <w:style w:type="paragraph" w:styleId="Nagwek">
    <w:name w:val="header"/>
    <w:basedOn w:val="Normalny"/>
    <w:link w:val="NagwekZnak"/>
    <w:uiPriority w:val="99"/>
    <w:rsid w:val="00F5070A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3C5741"/>
    <w:rPr>
      <w:sz w:val="24"/>
    </w:rPr>
  </w:style>
  <w:style w:type="character" w:styleId="Numerstrony">
    <w:name w:val="page number"/>
    <w:basedOn w:val="Domylnaczcionkaakapitu"/>
    <w:uiPriority w:val="99"/>
    <w:rsid w:val="00F5070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F5070A"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4A548F"/>
    <w:rPr>
      <w:rFonts w:ascii="Arial Narrow" w:hAnsi="Arial Narrow"/>
      <w:sz w:val="26"/>
    </w:rPr>
  </w:style>
  <w:style w:type="paragraph" w:styleId="Tekstpodstawowy3">
    <w:name w:val="Body Text 3"/>
    <w:basedOn w:val="Normalny"/>
    <w:link w:val="Tekstpodstawowy3Znak"/>
    <w:uiPriority w:val="99"/>
    <w:rsid w:val="00F5070A"/>
    <w:pPr>
      <w:jc w:val="both"/>
    </w:pPr>
    <w:rPr>
      <w:rFonts w:ascii="Times New Roman" w:hAnsi="Times New Roman"/>
      <w:sz w:val="22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A548F"/>
    <w:rPr>
      <w:rFonts w:ascii="Arial Narrow" w:hAnsi="Arial Narrow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F5070A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548F"/>
    <w:rPr>
      <w:rFonts w:ascii="Arial Narrow" w:hAnsi="Arial Narrow"/>
      <w:sz w:val="26"/>
    </w:rPr>
  </w:style>
  <w:style w:type="paragraph" w:styleId="Tekstpodstawowy2">
    <w:name w:val="Body Text 2"/>
    <w:basedOn w:val="Normalny"/>
    <w:link w:val="Tekstpodstawowy2Znak"/>
    <w:uiPriority w:val="99"/>
    <w:rsid w:val="00F5070A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FD097C"/>
    <w:rPr>
      <w:rFonts w:ascii="Arial Narrow" w:hAnsi="Arial Narrow"/>
      <w:sz w:val="26"/>
    </w:rPr>
  </w:style>
  <w:style w:type="paragraph" w:styleId="Tekstpodstawowywcity2">
    <w:name w:val="Body Text Indent 2"/>
    <w:basedOn w:val="Normalny"/>
    <w:link w:val="Tekstpodstawowywcity2Znak"/>
    <w:uiPriority w:val="99"/>
    <w:rsid w:val="00F5070A"/>
    <w:pPr>
      <w:ind w:left="4956" w:firstLine="708"/>
    </w:pPr>
    <w:rPr>
      <w:sz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A548F"/>
    <w:rPr>
      <w:rFonts w:ascii="Arial Narrow" w:hAnsi="Arial Narrow"/>
      <w:sz w:val="26"/>
    </w:rPr>
  </w:style>
  <w:style w:type="paragraph" w:styleId="Tekstpodstawowywcity3">
    <w:name w:val="Body Text Indent 3"/>
    <w:basedOn w:val="Normalny"/>
    <w:link w:val="Tekstpodstawowywcity3Znak"/>
    <w:uiPriority w:val="99"/>
    <w:rsid w:val="00F5070A"/>
    <w:pPr>
      <w:ind w:left="4956" w:firstLine="708"/>
      <w:jc w:val="both"/>
    </w:pPr>
    <w:rPr>
      <w:sz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A548F"/>
    <w:rPr>
      <w:rFonts w:ascii="Arial Narrow" w:hAnsi="Arial Narrow"/>
      <w:sz w:val="16"/>
      <w:szCs w:val="16"/>
    </w:rPr>
  </w:style>
  <w:style w:type="paragraph" w:customStyle="1" w:styleId="WW-Zwykytekst">
    <w:name w:val="WW-Zwykły tekst"/>
    <w:basedOn w:val="Normalny"/>
    <w:rsid w:val="00817831"/>
    <w:pPr>
      <w:suppressAutoHyphens/>
    </w:pPr>
    <w:rPr>
      <w:rFonts w:ascii="Courier New" w:hAnsi="Courier New"/>
      <w:sz w:val="20"/>
      <w:lang w:eastAsia="ar-SA"/>
    </w:rPr>
  </w:style>
  <w:style w:type="table" w:styleId="Tabela-Siatka">
    <w:name w:val="Table Grid"/>
    <w:basedOn w:val="Standardowy"/>
    <w:uiPriority w:val="39"/>
    <w:rsid w:val="00FA7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olorowalistaakcent1">
    <w:name w:val="Colorful List Accent 1"/>
    <w:basedOn w:val="Standardowy"/>
    <w:uiPriority w:val="72"/>
    <w:rsid w:val="004A548F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12j041">
    <w:name w:val="t12j_041"/>
    <w:rsid w:val="006F1B63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82DD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548F"/>
    <w:rPr>
      <w:rFonts w:ascii="Arial Narrow" w:hAnsi="Arial Narrow"/>
    </w:rPr>
  </w:style>
  <w:style w:type="character" w:styleId="Odwoanieprzypisudolnego">
    <w:name w:val="footnote reference"/>
    <w:basedOn w:val="Domylnaczcionkaakapitu"/>
    <w:uiPriority w:val="99"/>
    <w:semiHidden/>
    <w:rsid w:val="00D82DD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3C5741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3C5741"/>
    <w:rPr>
      <w:rFonts w:ascii="Tahoma" w:hAnsi="Tahoma"/>
      <w:sz w:val="16"/>
    </w:rPr>
  </w:style>
  <w:style w:type="character" w:customStyle="1" w:styleId="text">
    <w:name w:val="text"/>
    <w:basedOn w:val="Domylnaczcionkaakapitu"/>
    <w:rsid w:val="002B25FF"/>
    <w:rPr>
      <w:rFonts w:cs="Times New Roman"/>
    </w:rPr>
  </w:style>
  <w:style w:type="paragraph" w:customStyle="1" w:styleId="Style3">
    <w:name w:val="Style3"/>
    <w:basedOn w:val="Normalny"/>
    <w:rsid w:val="00DC756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Tekstpodstawowy21">
    <w:name w:val="Tekst podstawowy 21"/>
    <w:basedOn w:val="Normalny"/>
    <w:rsid w:val="006E2206"/>
    <w:pPr>
      <w:suppressAutoHyphens/>
      <w:jc w:val="both"/>
    </w:pPr>
    <w:rPr>
      <w:lang w:eastAsia="ar-SA"/>
    </w:rPr>
  </w:style>
  <w:style w:type="character" w:styleId="Odwoaniedokomentarza">
    <w:name w:val="annotation reference"/>
    <w:basedOn w:val="Domylnaczcionkaakapitu"/>
    <w:rsid w:val="0084208C"/>
    <w:rPr>
      <w:sz w:val="16"/>
    </w:rPr>
  </w:style>
  <w:style w:type="paragraph" w:styleId="Tekstkomentarza">
    <w:name w:val="annotation text"/>
    <w:basedOn w:val="Normalny"/>
    <w:link w:val="TekstkomentarzaZnak"/>
    <w:rsid w:val="0084208C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locked/>
    <w:rsid w:val="0084208C"/>
    <w:rPr>
      <w:rFonts w:ascii="Arial Narrow" w:hAnsi="Arial Narrow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8420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84208C"/>
    <w:rPr>
      <w:rFonts w:ascii="Arial Narrow" w:hAnsi="Arial Narrow"/>
      <w:b/>
    </w:rPr>
  </w:style>
  <w:style w:type="paragraph" w:styleId="Tekstprzypisukocowego">
    <w:name w:val="endnote text"/>
    <w:basedOn w:val="Normalny"/>
    <w:link w:val="TekstprzypisukocowegoZnak"/>
    <w:uiPriority w:val="99"/>
    <w:rsid w:val="008F5613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8F5613"/>
    <w:rPr>
      <w:rFonts w:ascii="Arial Narrow" w:hAnsi="Arial Narrow"/>
    </w:rPr>
  </w:style>
  <w:style w:type="character" w:styleId="Odwoanieprzypisukocowego">
    <w:name w:val="endnote reference"/>
    <w:basedOn w:val="Domylnaczcionkaakapitu"/>
    <w:uiPriority w:val="99"/>
    <w:rsid w:val="008F5613"/>
    <w:rPr>
      <w:vertAlign w:val="superscript"/>
    </w:rPr>
  </w:style>
  <w:style w:type="table" w:styleId="Kolorowecieniowanieakcent1">
    <w:name w:val="Colorful Shading Accent 1"/>
    <w:basedOn w:val="Standardowy"/>
    <w:uiPriority w:val="71"/>
    <w:rsid w:val="004A548F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kapitzlist">
    <w:name w:val="List Paragraph"/>
    <w:basedOn w:val="Normalny"/>
    <w:uiPriority w:val="34"/>
    <w:qFormat/>
    <w:rsid w:val="00F87333"/>
    <w:pPr>
      <w:ind w:left="720"/>
      <w:contextualSpacing/>
    </w:pPr>
  </w:style>
  <w:style w:type="paragraph" w:styleId="Poprawka">
    <w:name w:val="Revision"/>
    <w:hidden/>
    <w:uiPriority w:val="99"/>
    <w:semiHidden/>
    <w:rsid w:val="00B502B1"/>
    <w:rPr>
      <w:rFonts w:ascii="Arial Narrow" w:hAnsi="Arial Narrow"/>
      <w:sz w:val="26"/>
    </w:rPr>
  </w:style>
  <w:style w:type="paragraph" w:styleId="Bezodstpw">
    <w:name w:val="No Spacing"/>
    <w:uiPriority w:val="1"/>
    <w:qFormat/>
    <w:rsid w:val="00961FC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1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3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1422</Words>
  <Characters>8537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Company>TVP Oddz. w Krakowie</Company>
  <LinksUpToDate>false</LinksUpToDate>
  <CharactersWithSpaces>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creator>krytysa</dc:creator>
  <cp:lastModifiedBy>Katarzyna Brzdękiewicz</cp:lastModifiedBy>
  <cp:revision>8</cp:revision>
  <cp:lastPrinted>2014-08-06T07:30:00Z</cp:lastPrinted>
  <dcterms:created xsi:type="dcterms:W3CDTF">2020-11-22T17:30:00Z</dcterms:created>
  <dcterms:modified xsi:type="dcterms:W3CDTF">2020-11-25T19:17:00Z</dcterms:modified>
</cp:coreProperties>
</file>