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EF" w:rsidRPr="00481DB8" w:rsidRDefault="003E4CEF" w:rsidP="003E4CEF">
      <w:pPr>
        <w:suppressAutoHyphens/>
        <w:autoSpaceDN w:val="0"/>
        <w:spacing w:before="240" w:line="276" w:lineRule="auto"/>
        <w:ind w:right="-567"/>
        <w:jc w:val="center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81DB8">
        <w:rPr>
          <w:rFonts w:ascii="Calibri" w:eastAsia="Times New Roman" w:hAnsi="Calibri" w:cs="Calibri"/>
          <w:b/>
          <w:sz w:val="20"/>
          <w:szCs w:val="20"/>
          <w:lang w:eastAsia="pl-PL"/>
        </w:rPr>
        <w:t>INFORMACJA O WYBORZE NAJKORZYSTNIEJSZEJ OFERTY</w:t>
      </w:r>
    </w:p>
    <w:p w:rsidR="003E4CEF" w:rsidRPr="00481DB8" w:rsidRDefault="003E4CEF" w:rsidP="003E4CEF">
      <w:pPr>
        <w:suppressAutoHyphens/>
        <w:autoSpaceDN w:val="0"/>
        <w:spacing w:before="240" w:after="240" w:line="276" w:lineRule="auto"/>
        <w:ind w:right="-567"/>
        <w:jc w:val="center"/>
        <w:textAlignment w:val="baseline"/>
        <w:rPr>
          <w:rFonts w:ascii="Calibri" w:eastAsia="Times New Roman" w:hAnsi="Calibri" w:cs="Calibri"/>
          <w:b/>
          <w:i/>
          <w:sz w:val="20"/>
          <w:szCs w:val="20"/>
          <w:lang w:eastAsia="pl-PL"/>
        </w:rPr>
      </w:pPr>
      <w:r w:rsidRPr="00481DB8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w </w:t>
      </w:r>
      <w:r w:rsidRPr="00481DB8">
        <w:rPr>
          <w:rFonts w:ascii="Calibri" w:eastAsia="Times New Roman" w:hAnsi="Calibri" w:cs="Calibri"/>
          <w:i/>
          <w:sz w:val="20"/>
          <w:szCs w:val="20"/>
          <w:lang w:eastAsia="pl-PL"/>
        </w:rPr>
        <w:t>postępowaniu prowadzonym w trybie zapytania o cenę zatytułowanego „</w:t>
      </w:r>
      <w:r w:rsidRPr="00481DB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Druk map </w:t>
      </w:r>
      <w:proofErr w:type="spellStart"/>
      <w:r w:rsidRPr="00481DB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InfoKraków</w:t>
      </w:r>
      <w:proofErr w:type="spellEnd"/>
      <w:r w:rsidRPr="00481DB8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na potrzeby Krakowskiego Biura Festiwalowego w 2020 roku”.</w:t>
      </w:r>
    </w:p>
    <w:p w:rsidR="003E4CEF" w:rsidRPr="00481DB8" w:rsidRDefault="003E4CEF" w:rsidP="003E4CEF">
      <w:pPr>
        <w:suppressAutoHyphens/>
        <w:autoSpaceDN w:val="0"/>
        <w:spacing w:line="276" w:lineRule="auto"/>
        <w:ind w:right="-56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E4CEF" w:rsidRPr="00481DB8" w:rsidRDefault="003E4CEF" w:rsidP="006E76C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before="120" w:after="120" w:line="360" w:lineRule="auto"/>
        <w:ind w:left="0" w:right="-56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81DB8">
        <w:rPr>
          <w:rFonts w:ascii="Calibri" w:eastAsia="Times New Roman" w:hAnsi="Calibri" w:cs="Calibri"/>
          <w:b/>
          <w:sz w:val="20"/>
          <w:szCs w:val="20"/>
          <w:lang w:eastAsia="pl-PL"/>
        </w:rPr>
        <w:t>Podstawa prawna</w:t>
      </w:r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 xml:space="preserve">: art. 92 ust. 2 ustawy z dnia 29 stycznia 2004 roku Prawo zamówień publicznych. </w:t>
      </w:r>
    </w:p>
    <w:p w:rsidR="003E4CEF" w:rsidRPr="00481DB8" w:rsidRDefault="003E4CEF" w:rsidP="006E76C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before="120" w:after="120" w:line="276" w:lineRule="auto"/>
        <w:ind w:left="0" w:right="-56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81DB8">
        <w:rPr>
          <w:rFonts w:ascii="Calibri" w:eastAsia="Times New Roman" w:hAnsi="Calibri" w:cs="Calibri"/>
          <w:b/>
          <w:sz w:val="20"/>
          <w:szCs w:val="20"/>
          <w:lang w:eastAsia="pl-PL"/>
        </w:rPr>
        <w:t>Najkorzystniejsza oferta</w:t>
      </w:r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3E4CEF" w:rsidRPr="00481DB8" w:rsidRDefault="003E4CEF" w:rsidP="006E76C7">
      <w:pPr>
        <w:suppressAutoHyphens/>
        <w:autoSpaceDN w:val="0"/>
        <w:spacing w:before="120" w:after="120" w:line="276" w:lineRule="auto"/>
        <w:ind w:right="-56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 xml:space="preserve">Za najkorzystniejszą uznano ofertę </w:t>
      </w:r>
      <w:r w:rsidRPr="00481DB8">
        <w:rPr>
          <w:rFonts w:ascii="Calibri" w:eastAsia="Times New Roman" w:hAnsi="Calibri" w:cs="Calibri"/>
          <w:b/>
          <w:sz w:val="20"/>
          <w:szCs w:val="20"/>
          <w:lang w:eastAsia="pl-PL"/>
        </w:rPr>
        <w:t>numer 3</w:t>
      </w:r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 xml:space="preserve"> złożoną przez Drukarnię Leyko Sp. z o.o. z siedzibą w Krakowie, ul. Romanowicza 11, 30-702 Kraków. Oferta została złożona przez wykonawcę niewykluczonego z postępowania. Oferta stanowi ofertę z najniższą ceną i otrzymała 100,00 pkt w jedynym kryterium oceny ofert – cena. Treść oferty odpowiada treści specyfikacji istotnych warunków zamówienia. </w:t>
      </w:r>
    </w:p>
    <w:p w:rsidR="003E4CEF" w:rsidRPr="00481DB8" w:rsidRDefault="003E4CEF" w:rsidP="006E76C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before="120" w:after="120" w:line="276" w:lineRule="auto"/>
        <w:ind w:left="0" w:right="-56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>Pozostałe złożone oferty:</w:t>
      </w:r>
    </w:p>
    <w:p w:rsidR="003E4CEF" w:rsidRPr="00481DB8" w:rsidRDefault="003E4CEF" w:rsidP="006E76C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before="120" w:after="240" w:line="276" w:lineRule="auto"/>
        <w:ind w:left="0" w:right="-56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81DB8">
        <w:rPr>
          <w:rFonts w:ascii="Calibri" w:eastAsia="Times New Roman" w:hAnsi="Calibri" w:cs="Calibri"/>
          <w:b/>
          <w:sz w:val="20"/>
          <w:szCs w:val="20"/>
          <w:lang w:eastAsia="pl-PL"/>
        </w:rPr>
        <w:t>oferta numer 1</w:t>
      </w:r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 xml:space="preserve"> złożona przez Petit – Skład – Druk- Oprawa Wojciech Guz i Wspólnicy- Spółka Komandytowa, ul. Tokarska 13, 20-210 Lublin. Oferta otrzymała 77,58 pkt w jedynym kryterium oceny ofert – cena;</w:t>
      </w:r>
    </w:p>
    <w:p w:rsidR="003E4CEF" w:rsidRPr="00481DB8" w:rsidRDefault="003E4CEF" w:rsidP="006E76C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200" w:line="276" w:lineRule="auto"/>
        <w:ind w:left="0" w:right="-56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81DB8">
        <w:rPr>
          <w:rFonts w:ascii="Calibri" w:eastAsia="Times New Roman" w:hAnsi="Calibri" w:cs="Calibri"/>
          <w:b/>
          <w:sz w:val="20"/>
          <w:szCs w:val="20"/>
          <w:lang w:eastAsia="pl-PL"/>
        </w:rPr>
        <w:t>oferta numer 2</w:t>
      </w:r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 xml:space="preserve"> złożona przez „</w:t>
      </w:r>
      <w:proofErr w:type="spellStart"/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>Know</w:t>
      </w:r>
      <w:proofErr w:type="spellEnd"/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 xml:space="preserve"> – How” Piotr Kaczmarczyk, ul. </w:t>
      </w:r>
      <w:proofErr w:type="spellStart"/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>Podchruście</w:t>
      </w:r>
      <w:proofErr w:type="spellEnd"/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 xml:space="preserve"> 17, 32-085 Modlnica. Oferta otrzymała 71,27 pkt w jedynym kryterium oceny ofert – cena;</w:t>
      </w:r>
    </w:p>
    <w:p w:rsidR="003E4CEF" w:rsidRPr="00481DB8" w:rsidRDefault="003E4CEF" w:rsidP="006E76C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after="200" w:line="276" w:lineRule="auto"/>
        <w:ind w:left="0" w:right="-56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81DB8">
        <w:rPr>
          <w:rFonts w:ascii="Calibri" w:eastAsia="Times New Roman" w:hAnsi="Calibri" w:cs="Calibri"/>
          <w:b/>
          <w:sz w:val="20"/>
          <w:szCs w:val="20"/>
          <w:lang w:eastAsia="pl-PL"/>
        </w:rPr>
        <w:t>oferta numer 4</w:t>
      </w:r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 xml:space="preserve"> złożona przez Paweł Kruk Drukarnia </w:t>
      </w:r>
      <w:proofErr w:type="spellStart"/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>Golden</w:t>
      </w:r>
      <w:proofErr w:type="spellEnd"/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 xml:space="preserve"> Graf, ul. Biskupińska 21, 30-732 Kraków. Oferta otrzymała 63,42 pkt w jedynym kryterium oceny ofert – cena;</w:t>
      </w:r>
    </w:p>
    <w:p w:rsidR="003E4CEF" w:rsidRPr="00481DB8" w:rsidRDefault="003E4CEF" w:rsidP="006E76C7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before="120" w:after="240" w:line="276" w:lineRule="auto"/>
        <w:ind w:left="0" w:right="-56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81DB8">
        <w:rPr>
          <w:rFonts w:ascii="Calibri" w:eastAsia="Times New Roman" w:hAnsi="Calibri" w:cs="Calibri"/>
          <w:b/>
          <w:sz w:val="20"/>
          <w:szCs w:val="20"/>
          <w:lang w:eastAsia="pl-PL"/>
        </w:rPr>
        <w:t>oferta numer 5</w:t>
      </w:r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 xml:space="preserve"> złożona przez </w:t>
      </w:r>
      <w:proofErr w:type="spellStart"/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>Unidruk</w:t>
      </w:r>
      <w:proofErr w:type="spellEnd"/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 xml:space="preserve"> spółka z ograniczoną odpowiedzialnością sp. k., ul. Bronowicka 117, 30-121 Kraków. Wykonawca został </w:t>
      </w:r>
      <w:r w:rsidRPr="00481DB8">
        <w:rPr>
          <w:rFonts w:ascii="Calibri" w:eastAsia="Times New Roman" w:hAnsi="Calibri" w:cs="Calibri"/>
          <w:b/>
          <w:sz w:val="20"/>
          <w:szCs w:val="20"/>
          <w:lang w:eastAsia="pl-PL"/>
        </w:rPr>
        <w:t>wykluczony z postępowania</w:t>
      </w:r>
      <w:r w:rsidR="00A75F0F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3E4CEF" w:rsidRPr="00481DB8" w:rsidRDefault="003E4CEF" w:rsidP="006E76C7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N w:val="0"/>
        <w:spacing w:before="120" w:after="120" w:line="276" w:lineRule="auto"/>
        <w:ind w:left="0" w:right="-567"/>
        <w:jc w:val="both"/>
        <w:textAlignment w:val="baseline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>Zamawiający</w:t>
      </w:r>
      <w:r w:rsidRPr="00481DB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481DB8">
        <w:rPr>
          <w:rFonts w:ascii="Calibri" w:eastAsia="Times New Roman" w:hAnsi="Calibri" w:cs="Calibri"/>
          <w:sz w:val="20"/>
          <w:szCs w:val="20"/>
          <w:lang w:eastAsia="pl-PL"/>
        </w:rPr>
        <w:t>nie ustanowił dynamicznego systemu zakupów.</w:t>
      </w:r>
    </w:p>
    <w:p w:rsidR="003E4CEF" w:rsidRPr="00481DB8" w:rsidRDefault="003E4CEF" w:rsidP="006E76C7">
      <w:pPr>
        <w:spacing w:before="120" w:after="120" w:line="276" w:lineRule="auto"/>
        <w:ind w:right="-567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E4CEF" w:rsidRPr="00481DB8" w:rsidRDefault="003E4CEF" w:rsidP="006E76C7">
      <w:pPr>
        <w:spacing w:before="120" w:after="120" w:line="276" w:lineRule="auto"/>
        <w:ind w:right="-567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E4CEF" w:rsidRPr="00481DB8" w:rsidRDefault="003E4CEF" w:rsidP="003E4CEF">
      <w:pPr>
        <w:spacing w:before="120" w:after="120" w:line="276" w:lineRule="auto"/>
        <w:ind w:right="-567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:rsidR="003E4CEF" w:rsidRPr="00481DB8" w:rsidRDefault="00DB0076" w:rsidP="003E4CEF">
      <w:pPr>
        <w:spacing w:before="120" w:after="120" w:line="276" w:lineRule="auto"/>
        <w:ind w:left="-363" w:right="-567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>Kraków, 08.10.2020</w:t>
      </w:r>
    </w:p>
    <w:p w:rsidR="00D02A2F" w:rsidRPr="00481DB8" w:rsidRDefault="00D02A2F" w:rsidP="001F3E88">
      <w:pPr>
        <w:spacing w:before="120" w:after="120" w:line="276" w:lineRule="auto"/>
        <w:ind w:right="108" w:firstLine="708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sectPr w:rsidR="00D02A2F" w:rsidRPr="00481DB8">
      <w:headerReference w:type="default" r:id="rId7"/>
      <w:pgSz w:w="11906" w:h="16838"/>
      <w:pgMar w:top="2160" w:right="2520" w:bottom="2520" w:left="127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1F" w:rsidRDefault="007C461F">
      <w:r>
        <w:separator/>
      </w:r>
    </w:p>
  </w:endnote>
  <w:endnote w:type="continuationSeparator" w:id="0">
    <w:p w:rsidR="007C461F" w:rsidRDefault="007C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MSans-Bold">
    <w:altName w:val="Times New Roman"/>
    <w:charset w:val="00"/>
    <w:family w:val="roman"/>
    <w:pitch w:val="default"/>
  </w:font>
  <w:font w:name="DM Sans Regular">
    <w:panose1 w:val="00000000000000000000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1F" w:rsidRDefault="007C461F">
      <w:r>
        <w:separator/>
      </w:r>
    </w:p>
  </w:footnote>
  <w:footnote w:type="continuationSeparator" w:id="0">
    <w:p w:rsidR="007C461F" w:rsidRDefault="007C4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2F" w:rsidRDefault="00947D25">
    <w:r>
      <w:rPr>
        <w:noProof/>
        <w:lang w:eastAsia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-7</wp:posOffset>
          </wp:positionH>
          <wp:positionV relativeFrom="page">
            <wp:posOffset>1960</wp:posOffset>
          </wp:positionV>
          <wp:extent cx="7560057" cy="106912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_firmowy_wzor kbf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57" cy="106912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841"/>
    <w:multiLevelType w:val="multilevel"/>
    <w:tmpl w:val="FBCEAFB8"/>
    <w:numStyleLink w:val="Numbered"/>
  </w:abstractNum>
  <w:abstractNum w:abstractNumId="1" w15:restartNumberingAfterBreak="0">
    <w:nsid w:val="202C7B4E"/>
    <w:multiLevelType w:val="multilevel"/>
    <w:tmpl w:val="4386C436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6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47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3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814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098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381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665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EB028E"/>
    <w:multiLevelType w:val="multilevel"/>
    <w:tmpl w:val="FBCEAFB8"/>
    <w:styleLink w:val="Numbered"/>
    <w:lvl w:ilvl="0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24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4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1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7DE758B"/>
    <w:multiLevelType w:val="hybridMultilevel"/>
    <w:tmpl w:val="ECE6EBE6"/>
    <w:lvl w:ilvl="0" w:tplc="8B34A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10118"/>
    <w:multiLevelType w:val="hybridMultilevel"/>
    <w:tmpl w:val="3D2C4F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801C2"/>
    <w:multiLevelType w:val="hybridMultilevel"/>
    <w:tmpl w:val="B4ACC910"/>
    <w:lvl w:ilvl="0" w:tplc="BAF03D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6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pPr>
          <w:ind w:left="2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84" w:hanging="4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F"/>
    <w:rsid w:val="0002639B"/>
    <w:rsid w:val="001F3E88"/>
    <w:rsid w:val="003D20A7"/>
    <w:rsid w:val="003E4CEF"/>
    <w:rsid w:val="00481DB8"/>
    <w:rsid w:val="00487B66"/>
    <w:rsid w:val="00563875"/>
    <w:rsid w:val="00571278"/>
    <w:rsid w:val="00606531"/>
    <w:rsid w:val="006E76C7"/>
    <w:rsid w:val="00763C68"/>
    <w:rsid w:val="007C461F"/>
    <w:rsid w:val="00947D25"/>
    <w:rsid w:val="00A75F0F"/>
    <w:rsid w:val="00AD5F34"/>
    <w:rsid w:val="00BC619C"/>
    <w:rsid w:val="00CB2C72"/>
    <w:rsid w:val="00D02A2F"/>
    <w:rsid w:val="00D16CAE"/>
    <w:rsid w:val="00D21934"/>
    <w:rsid w:val="00DB0076"/>
    <w:rsid w:val="00DB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05F4"/>
  <w15:docId w15:val="{7F89EB04-5262-406D-AAAA-42C38417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zdzia">
    <w:name w:val="Rozdział"/>
    <w:pPr>
      <w:spacing w:after="220"/>
    </w:pPr>
    <w:rPr>
      <w:rFonts w:ascii="DMSans-Bold" w:hAnsi="DMSans-Bold" w:cs="Arial Unicode MS"/>
      <w:b/>
      <w:bCs/>
      <w:color w:val="666666"/>
      <w14:textOutline w14:w="0" w14:cap="flat" w14:cmpd="sng" w14:algn="ctr">
        <w14:noFill/>
        <w14:prstDash w14:val="solid"/>
        <w14:bevel/>
      </w14:textOutline>
    </w:rPr>
  </w:style>
  <w:style w:type="paragraph" w:styleId="Lista">
    <w:name w:val="List"/>
    <w:pPr>
      <w:spacing w:after="60"/>
    </w:pPr>
    <w:rPr>
      <w:rFonts w:ascii="DM Sans Regular" w:hAnsi="DM Sans Regular" w:cs="Arial Unicode MS"/>
      <w:color w:val="666666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D21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Górska</dc:creator>
  <cp:lastModifiedBy>Katarzyna Brzdękiewicz</cp:lastModifiedBy>
  <cp:revision>12</cp:revision>
  <dcterms:created xsi:type="dcterms:W3CDTF">2020-10-07T07:34:00Z</dcterms:created>
  <dcterms:modified xsi:type="dcterms:W3CDTF">2020-10-08T14:43:00Z</dcterms:modified>
</cp:coreProperties>
</file>